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FF0000"/>
          <w:sz w:val="24"/>
          <w:szCs w:val="24"/>
        </w:rPr>
      </w:pPr>
      <w:r w:rsidRPr="004F7095">
        <w:rPr>
          <w:rFonts w:ascii="Times New Roman" w:hAnsi="Times New Roman" w:cs="Times New Roman"/>
          <w:b/>
          <w:bCs/>
          <w:color w:val="000000"/>
          <w:sz w:val="24"/>
          <w:szCs w:val="24"/>
        </w:rPr>
        <w:t xml:space="preserve">ATA DE REGISTRO DE </w:t>
      </w:r>
      <w:r w:rsidRPr="00CA0553">
        <w:rPr>
          <w:rFonts w:ascii="Times New Roman" w:hAnsi="Times New Roman" w:cs="Times New Roman"/>
          <w:b/>
          <w:bCs/>
          <w:sz w:val="24"/>
          <w:szCs w:val="24"/>
        </w:rPr>
        <w:t xml:space="preserve">PREÇOS Nº </w:t>
      </w:r>
      <w:r w:rsidR="00CA0553" w:rsidRPr="00CA0553">
        <w:rPr>
          <w:rFonts w:ascii="Times New Roman" w:hAnsi="Times New Roman" w:cs="Times New Roman"/>
          <w:b/>
          <w:bCs/>
          <w:sz w:val="24"/>
          <w:szCs w:val="24"/>
        </w:rPr>
        <w:t>21c</w:t>
      </w:r>
      <w:r w:rsidRPr="00CA0553">
        <w:rPr>
          <w:rFonts w:ascii="Times New Roman" w:hAnsi="Times New Roman" w:cs="Times New Roman"/>
          <w:b/>
          <w:bCs/>
          <w:sz w:val="24"/>
          <w:szCs w:val="24"/>
        </w:rPr>
        <w:t>/2017</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PREGÃO PRESENCIAL Nº 31/2017</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PROCESSO LICITATÓRIO N° 60/2017</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r w:rsidRPr="004F7095">
        <w:rPr>
          <w:rFonts w:ascii="Times New Roman" w:hAnsi="Times New Roman" w:cs="Times New Roman"/>
          <w:b/>
          <w:bCs/>
          <w:sz w:val="24"/>
          <w:szCs w:val="24"/>
        </w:rPr>
        <w:t xml:space="preserve">REGISTRO DE PREÇOS </w:t>
      </w:r>
    </w:p>
    <w:p w:rsidR="004F7095" w:rsidRPr="004F7095" w:rsidRDefault="004F7095" w:rsidP="004F7095">
      <w:pPr>
        <w:autoSpaceDE w:val="0"/>
        <w:autoSpaceDN w:val="0"/>
        <w:adjustRightInd w:val="0"/>
        <w:spacing w:line="240" w:lineRule="auto"/>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 xml:space="preserve">No dia 13 de julho de 2017,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4F7095">
        <w:rPr>
          <w:rFonts w:ascii="Times New Roman" w:hAnsi="Times New Roman" w:cs="Times New Roman"/>
          <w:sz w:val="24"/>
          <w:szCs w:val="24"/>
        </w:rPr>
        <w:t>Izeu</w:t>
      </w:r>
      <w:proofErr w:type="spellEnd"/>
      <w:r w:rsidRPr="004F7095">
        <w:rPr>
          <w:rFonts w:ascii="Times New Roman" w:hAnsi="Times New Roman" w:cs="Times New Roman"/>
          <w:sz w:val="24"/>
          <w:szCs w:val="24"/>
        </w:rPr>
        <w:t xml:space="preserve"> Jonas </w:t>
      </w:r>
      <w:proofErr w:type="spellStart"/>
      <w:r w:rsidRPr="004F7095">
        <w:rPr>
          <w:rFonts w:ascii="Times New Roman" w:hAnsi="Times New Roman" w:cs="Times New Roman"/>
          <w:sz w:val="24"/>
          <w:szCs w:val="24"/>
        </w:rPr>
        <w:t>Tozetto</w:t>
      </w:r>
      <w:proofErr w:type="spellEnd"/>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 xml:space="preserve">nos termos da </w:t>
      </w:r>
      <w:r w:rsidRPr="004F7095">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31/2017, ata de abertura da sessão e homologação pela autoridade competente, </w:t>
      </w:r>
      <w:r w:rsidRPr="004F7095">
        <w:rPr>
          <w:rFonts w:ascii="Times New Roman" w:hAnsi="Times New Roman" w:cs="Times New Roman"/>
          <w:b/>
          <w:bCs/>
          <w:color w:val="000000"/>
          <w:sz w:val="24"/>
          <w:szCs w:val="24"/>
        </w:rPr>
        <w:t>RESOLVE</w:t>
      </w:r>
      <w:r w:rsidRPr="004F7095">
        <w:rPr>
          <w:rFonts w:ascii="Times New Roman" w:hAnsi="Times New Roman" w:cs="Times New Roman"/>
          <w:color w:val="000000"/>
          <w:sz w:val="24"/>
          <w:szCs w:val="24"/>
        </w:rPr>
        <w:t xml:space="preserve"> registrar os preços da empresa </w:t>
      </w:r>
      <w:r w:rsidR="004F4009">
        <w:rPr>
          <w:rFonts w:ascii="Times New Roman" w:hAnsi="Times New Roman" w:cs="Times New Roman"/>
          <w:b/>
          <w:color w:val="000000"/>
          <w:sz w:val="24"/>
          <w:szCs w:val="24"/>
        </w:rPr>
        <w:t>PEGASUS ATACADISTA LTDA EPP</w:t>
      </w:r>
      <w:r w:rsidRPr="004F7095">
        <w:rPr>
          <w:rFonts w:ascii="Times New Roman" w:hAnsi="Times New Roman" w:cs="Times New Roman"/>
          <w:color w:val="000000"/>
          <w:sz w:val="24"/>
          <w:szCs w:val="24"/>
        </w:rPr>
        <w:t xml:space="preserve">, inscrita no CNPJ </w:t>
      </w:r>
      <w:r w:rsidR="004F4009">
        <w:rPr>
          <w:rFonts w:ascii="Times New Roman" w:hAnsi="Times New Roman" w:cs="Times New Roman"/>
          <w:color w:val="000000"/>
          <w:sz w:val="24"/>
          <w:szCs w:val="24"/>
        </w:rPr>
        <w:t>14.797.430/0001-90</w:t>
      </w:r>
      <w:r w:rsidRPr="004F7095">
        <w:rPr>
          <w:rFonts w:ascii="Times New Roman" w:hAnsi="Times New Roman" w:cs="Times New Roman"/>
          <w:color w:val="000000"/>
          <w:sz w:val="24"/>
          <w:szCs w:val="24"/>
        </w:rPr>
        <w:t xml:space="preserve">, representada neste ato pelo Sr. </w:t>
      </w:r>
      <w:r w:rsidR="00EE2EA5">
        <w:rPr>
          <w:rFonts w:ascii="Times New Roman" w:hAnsi="Times New Roman" w:cs="Times New Roman"/>
          <w:color w:val="000000"/>
          <w:sz w:val="24"/>
          <w:szCs w:val="24"/>
        </w:rPr>
        <w:t xml:space="preserve">Mario </w:t>
      </w:r>
      <w:proofErr w:type="spellStart"/>
      <w:r w:rsidR="00EE2EA5">
        <w:rPr>
          <w:rFonts w:ascii="Times New Roman" w:hAnsi="Times New Roman" w:cs="Times New Roman"/>
          <w:color w:val="000000"/>
          <w:sz w:val="24"/>
          <w:szCs w:val="24"/>
        </w:rPr>
        <w:t>Inacio</w:t>
      </w:r>
      <w:proofErr w:type="spellEnd"/>
      <w:r w:rsidR="00EE2EA5">
        <w:rPr>
          <w:rFonts w:ascii="Times New Roman" w:hAnsi="Times New Roman" w:cs="Times New Roman"/>
          <w:color w:val="000000"/>
          <w:sz w:val="24"/>
          <w:szCs w:val="24"/>
        </w:rPr>
        <w:t xml:space="preserve"> </w:t>
      </w:r>
      <w:proofErr w:type="spellStart"/>
      <w:r w:rsidR="00EE2EA5">
        <w:rPr>
          <w:rFonts w:ascii="Times New Roman" w:hAnsi="Times New Roman" w:cs="Times New Roman"/>
          <w:color w:val="000000"/>
          <w:sz w:val="24"/>
          <w:szCs w:val="24"/>
        </w:rPr>
        <w:t>Buss</w:t>
      </w:r>
      <w:proofErr w:type="spellEnd"/>
      <w:r w:rsidRPr="004F7095">
        <w:rPr>
          <w:rFonts w:ascii="Times New Roman" w:hAnsi="Times New Roman" w:cs="Times New Roman"/>
          <w:color w:val="000000"/>
          <w:sz w:val="24"/>
          <w:szCs w:val="24"/>
        </w:rPr>
        <w:t xml:space="preserve">, portador do CPF n°. </w:t>
      </w:r>
      <w:r w:rsidR="00EE2EA5">
        <w:rPr>
          <w:rFonts w:ascii="Times New Roman" w:hAnsi="Times New Roman" w:cs="Times New Roman"/>
          <w:color w:val="000000"/>
          <w:sz w:val="24"/>
          <w:szCs w:val="24"/>
        </w:rPr>
        <w:t>682.924.499-49</w:t>
      </w:r>
      <w:r w:rsidRPr="004F7095">
        <w:rPr>
          <w:rFonts w:ascii="Times New Roman" w:hAnsi="Times New Roman" w:cs="Times New Roman"/>
          <w:color w:val="000000"/>
          <w:sz w:val="24"/>
          <w:szCs w:val="24"/>
        </w:rPr>
        <w:t xml:space="preserve">, para possível aquisição do objeto referente ao Pregão Presencial </w:t>
      </w:r>
      <w:proofErr w:type="gramStart"/>
      <w:r w:rsidRPr="004F7095">
        <w:rPr>
          <w:rFonts w:ascii="Times New Roman" w:hAnsi="Times New Roman" w:cs="Times New Roman"/>
          <w:color w:val="000000"/>
          <w:sz w:val="24"/>
          <w:szCs w:val="24"/>
        </w:rPr>
        <w:t>supra citado</w:t>
      </w:r>
      <w:proofErr w:type="gramEnd"/>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A empresa com preços registrados passará a ser denominada detentora da Ata de Registro de Preços após a assinatura desta.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PRIMEIRA – DO OBJETO, PREÇOS E QUANTIDADES</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EE2EA5" w:rsidRDefault="004F7095" w:rsidP="00EE2EA5">
      <w:pPr>
        <w:pStyle w:val="PargrafodaLista"/>
        <w:numPr>
          <w:ilvl w:val="1"/>
          <w:numId w:val="1"/>
        </w:numPr>
        <w:autoSpaceDE w:val="0"/>
        <w:autoSpaceDN w:val="0"/>
        <w:adjustRightInd w:val="0"/>
        <w:ind w:left="0" w:firstLine="0"/>
        <w:contextualSpacing/>
        <w:jc w:val="both"/>
        <w:rPr>
          <w:color w:val="000000"/>
          <w:sz w:val="24"/>
          <w:szCs w:val="24"/>
        </w:rPr>
      </w:pPr>
      <w:r w:rsidRPr="004F7095">
        <w:rPr>
          <w:sz w:val="24"/>
          <w:szCs w:val="24"/>
        </w:rPr>
        <w:t>-</w:t>
      </w:r>
      <w:r w:rsidRPr="004F7095">
        <w:rPr>
          <w:color w:val="000000"/>
          <w:sz w:val="24"/>
          <w:szCs w:val="24"/>
        </w:rPr>
        <w:t xml:space="preserve"> A presente Ata tem por objeto assegurar o compromisso de possível contratação entre o município de Coronel Freitas – SC e a empresa vencedora do certame licitatório, cujo objeto é a </w:t>
      </w:r>
      <w:r w:rsidRPr="004F7095">
        <w:rPr>
          <w:b/>
          <w:color w:val="000000"/>
          <w:sz w:val="24"/>
          <w:szCs w:val="24"/>
        </w:rPr>
        <w:t>AQUISIÇÃO DE MATERIAIS DE EXPEDIENTE</w:t>
      </w:r>
      <w:r w:rsidRPr="004F7095">
        <w:rPr>
          <w:color w:val="000000"/>
          <w:sz w:val="24"/>
          <w:szCs w:val="24"/>
        </w:rPr>
        <w:t xml:space="preserve"> conforme descrição dos itens </w:t>
      </w:r>
      <w:r w:rsidR="00EE2EA5">
        <w:rPr>
          <w:color w:val="000000"/>
          <w:sz w:val="24"/>
          <w:szCs w:val="24"/>
        </w:rPr>
        <w:t xml:space="preserve">5, 7, 8, 9, 13, 17, 18, 19, 23, 33, 34, 36, 38, 39, 41, 47, 56, 57, 58, 62, 64, 66, 67, 70, 71, 73, 75, 77, 82, 86, 91, 93, 94, 95, 96, 97, 101, 102, 103, 104, 105, 109, 113, 118, 119, 121, 123, 134, 135, 146, 147, 149, 150, 151, 152, 153, 154, 155, 165, 168, 170, 171, 173, 181, 187, 188, 189, 201, 204, 205, 207, 208, </w:t>
      </w:r>
      <w:r w:rsidR="001A185B">
        <w:rPr>
          <w:color w:val="000000"/>
          <w:sz w:val="24"/>
          <w:szCs w:val="24"/>
        </w:rPr>
        <w:t xml:space="preserve">216, 221, 223, 225, 229, 230, 235, 239, 244, 247, 250, 251, 252, 253, 257, 269, 272, 275, 276, 277 </w:t>
      </w:r>
      <w:r w:rsidR="00EE2EA5" w:rsidRPr="00EE2EA5">
        <w:rPr>
          <w:color w:val="000000"/>
          <w:sz w:val="24"/>
          <w:szCs w:val="24"/>
        </w:rPr>
        <w:t xml:space="preserve">e </w:t>
      </w:r>
      <w:r w:rsidR="001A185B">
        <w:rPr>
          <w:color w:val="000000"/>
          <w:sz w:val="24"/>
          <w:szCs w:val="24"/>
        </w:rPr>
        <w:t>278</w:t>
      </w:r>
      <w:r w:rsidR="003A6BDE" w:rsidRPr="00EE2EA5">
        <w:rPr>
          <w:color w:val="000000"/>
          <w:sz w:val="24"/>
          <w:szCs w:val="24"/>
        </w:rPr>
        <w:t xml:space="preserve"> </w:t>
      </w:r>
      <w:r w:rsidRPr="00EE2EA5">
        <w:rPr>
          <w:color w:val="000000"/>
          <w:sz w:val="24"/>
          <w:szCs w:val="24"/>
        </w:rPr>
        <w:t>do</w:t>
      </w:r>
      <w:r w:rsidRPr="00EE2EA5">
        <w:rPr>
          <w:b/>
          <w:color w:val="000000"/>
          <w:sz w:val="24"/>
          <w:szCs w:val="24"/>
        </w:rPr>
        <w:t xml:space="preserve"> Anexo “D” </w:t>
      </w:r>
      <w:r w:rsidRPr="00EE2EA5">
        <w:rPr>
          <w:color w:val="000000"/>
          <w:sz w:val="24"/>
          <w:szCs w:val="24"/>
        </w:rPr>
        <w:t>do Edital e constantes na proposta comercial da empresa detentora desta Ata.</w:t>
      </w:r>
    </w:p>
    <w:p w:rsidR="004F7095" w:rsidRPr="004F7095" w:rsidRDefault="004F7095" w:rsidP="004F7095">
      <w:pPr>
        <w:pStyle w:val="PargrafodaLista"/>
        <w:autoSpaceDE w:val="0"/>
        <w:autoSpaceDN w:val="0"/>
        <w:adjustRightInd w:val="0"/>
        <w:ind w:left="0"/>
        <w:contextualSpacing/>
        <w:jc w:val="both"/>
        <w:rPr>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color w:val="000000"/>
          <w:sz w:val="24"/>
          <w:szCs w:val="24"/>
        </w:rPr>
        <w:t>1.2</w:t>
      </w:r>
      <w:r w:rsidRPr="004F7095">
        <w:rPr>
          <w:rFonts w:ascii="Times New Roman" w:hAnsi="Times New Roman" w:cs="Times New Roman"/>
          <w:b/>
          <w:bCs/>
          <w:color w:val="000000"/>
          <w:sz w:val="24"/>
          <w:szCs w:val="24"/>
        </w:rPr>
        <w:t xml:space="preserve"> - </w:t>
      </w:r>
      <w:r w:rsidRPr="004F7095">
        <w:rPr>
          <w:rFonts w:ascii="Times New Roman" w:hAnsi="Times New Roman" w:cs="Times New Roman"/>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center"/>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SEGUNDA – DA VALIDADE E DA VIGÊNCIA DA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2.1 - A presente Ata de Registro de Preços terá validade e vigência de </w:t>
      </w:r>
      <w:r w:rsidRPr="004F7095">
        <w:rPr>
          <w:rFonts w:ascii="Times New Roman" w:hAnsi="Times New Roman" w:cs="Times New Roman"/>
          <w:b/>
          <w:bCs/>
          <w:color w:val="000000"/>
          <w:sz w:val="24"/>
          <w:szCs w:val="24"/>
        </w:rPr>
        <w:t>12 (doze) meses</w:t>
      </w:r>
      <w:r w:rsidRPr="004F7095">
        <w:rPr>
          <w:rFonts w:ascii="Times New Roman" w:hAnsi="Times New Roman" w:cs="Times New Roman"/>
          <w:color w:val="000000"/>
          <w:sz w:val="24"/>
          <w:szCs w:val="24"/>
        </w:rPr>
        <w:t xml:space="preserve"> consecutivos contados da data de assinatura.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sidRPr="004F7095">
        <w:rPr>
          <w:rFonts w:ascii="Times New Roman" w:hAnsi="Times New Roman" w:cs="Times New Roman"/>
          <w:color w:val="000000"/>
          <w:sz w:val="24"/>
          <w:szCs w:val="24"/>
        </w:rPr>
        <w:t>facultando-se-lhe</w:t>
      </w:r>
      <w:proofErr w:type="spellEnd"/>
      <w:r w:rsidRPr="004F7095">
        <w:rPr>
          <w:rFonts w:ascii="Times New Roman" w:hAnsi="Times New Roman" w:cs="Times New Roman"/>
          <w:color w:val="000000"/>
          <w:sz w:val="24"/>
          <w:szCs w:val="24"/>
        </w:rPr>
        <w:t xml:space="preserve"> a realização de licitação específica para a aquisição </w:t>
      </w:r>
      <w:r w:rsidRPr="004F7095">
        <w:rPr>
          <w:rFonts w:ascii="Times New Roman" w:hAnsi="Times New Roman" w:cs="Times New Roman"/>
          <w:color w:val="000000"/>
          <w:sz w:val="24"/>
          <w:szCs w:val="24"/>
        </w:rPr>
        <w:lastRenderedPageBreak/>
        <w:t>pretendida, sendo assegurado ao(s) beneficiário(s) do registro preferência de fornecimento em igualdade de condições.</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TERCEIRA – DAS ALTERAÇÕES NA ATA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3.1 - A Ata poderá sofrer alterações de acordo com as condições estabelecidas no art. 65 da Lei 8.666/93.</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color w:val="000000"/>
          <w:sz w:val="24"/>
          <w:szCs w:val="24"/>
        </w:rPr>
        <w:t>Mesmo comprovada à ocorrência de situação prevista na alínea “d”, do inciso II, do art. 65 da Lei n. º 8.666/93, a Administração, se julgar conveniente, poderá optar por cancelar a presente Ata de Registro de Preço e iniciar outro processo licitatório.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w:t>
      </w:r>
      <w:r w:rsidRPr="004F7095">
        <w:rPr>
          <w:rFonts w:ascii="Times New Roman" w:hAnsi="Times New Roman" w:cs="Times New Roman"/>
          <w:b/>
          <w:bCs/>
          <w:color w:val="000000"/>
          <w:sz w:val="24"/>
          <w:szCs w:val="24"/>
        </w:rPr>
        <w:t xml:space="preserve">- </w:t>
      </w:r>
      <w:r w:rsidRPr="004F7095">
        <w:rPr>
          <w:rFonts w:ascii="Times New Roman" w:hAnsi="Times New Roman" w:cs="Times New Roman"/>
          <w:sz w:val="24"/>
          <w:szCs w:val="24"/>
        </w:rPr>
        <w:t>Optado pela recomposição dos valores, aplicar-se-á na forma que segue: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widowControl w:val="0"/>
        <w:numPr>
          <w:ilvl w:val="0"/>
          <w:numId w:val="2"/>
        </w:numPr>
        <w:spacing w:line="240" w:lineRule="auto"/>
        <w:contextualSpacing/>
        <w:jc w:val="both"/>
        <w:rPr>
          <w:rFonts w:ascii="Times New Roman" w:hAnsi="Times New Roman" w:cs="Times New Roman"/>
          <w:b/>
          <w:bCs/>
          <w:sz w:val="24"/>
          <w:szCs w:val="24"/>
        </w:rPr>
      </w:pPr>
      <w:r w:rsidRPr="004F7095">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4F7095" w:rsidRPr="004F7095" w:rsidRDefault="004F7095" w:rsidP="004F7095">
      <w:pPr>
        <w:widowControl w:val="0"/>
        <w:spacing w:line="240" w:lineRule="auto"/>
        <w:ind w:left="720"/>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r w:rsidRPr="004F7095">
        <w:rPr>
          <w:rFonts w:ascii="Times New Roman" w:hAnsi="Times New Roman" w:cs="Times New Roman"/>
          <w:sz w:val="24"/>
          <w:szCs w:val="24"/>
        </w:rPr>
        <w:t>a.1</w:t>
      </w:r>
      <w:r w:rsidRPr="004F7095">
        <w:rPr>
          <w:rFonts w:ascii="Times New Roman" w:hAnsi="Times New Roman" w:cs="Times New Roman"/>
          <w:b/>
          <w:bCs/>
          <w:sz w:val="24"/>
          <w:szCs w:val="24"/>
        </w:rPr>
        <w:t xml:space="preserve">- </w:t>
      </w:r>
      <w:r w:rsidRPr="004F7095">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r w:rsidRPr="004F7095">
        <w:rPr>
          <w:rFonts w:ascii="Times New Roman" w:hAnsi="Times New Roman" w:cs="Times New Roman"/>
          <w:sz w:val="24"/>
          <w:szCs w:val="24"/>
        </w:rPr>
        <w:t>a.2 - Só serão aceitas folhas de pagamento e outras despesas, conforme previsto na alínea anterior, cuja data de emissão seja superior a apresentação da proposta no certame licitatório e inferior a data de vigência da presente ata de registro de preços.</w:t>
      </w: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p>
    <w:p w:rsidR="004F7095" w:rsidRPr="004F7095" w:rsidRDefault="004F7095" w:rsidP="004F7095">
      <w:pPr>
        <w:widowControl w:val="0"/>
        <w:spacing w:line="240" w:lineRule="auto"/>
        <w:ind w:left="1134" w:hanging="425"/>
        <w:contextualSpacing/>
        <w:jc w:val="both"/>
        <w:rPr>
          <w:rFonts w:ascii="Times New Roman" w:hAnsi="Times New Roman" w:cs="Times New Roman"/>
          <w:sz w:val="24"/>
          <w:szCs w:val="24"/>
        </w:rPr>
      </w:pPr>
      <w:r w:rsidRPr="004F7095">
        <w:rPr>
          <w:rFonts w:ascii="Times New Roman" w:hAnsi="Times New Roman" w:cs="Times New Roman"/>
          <w:sz w:val="24"/>
          <w:szCs w:val="24"/>
        </w:rPr>
        <w:t>a.3 - O valor verificado após a aplicação do índice de reajuste não poderá ser superior ao praticado pela empresa no mercado geral, devendo-se, neste caso, aplicar a redução no respectivo índice de modo a manter a compatibilidade dos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3.3.1 - convocar o fornecedor visando a negociação para redução de preços e sua adequação ao praticado pelo mercado;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3.3.2 - frustrada a negociação, o fornecedor será liberado do compromisso assumido;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3.3.3 - convocar os demais fornecedores visando igual oportunidade de negociação.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3.4 - Quando o preço de mercado tornar-se superior aos preços registrados e o fornecedor, mediante requerimento devidamente comprovado, não puder cumprir o compromisso, o Órgão Gerenciador poderá:</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b) convocar os demais fornecedores visando igual oportunidade de negociação.</w:t>
      </w:r>
    </w:p>
    <w:p w:rsidR="004F7095" w:rsidRPr="004F7095" w:rsidRDefault="004F7095" w:rsidP="004F7095">
      <w:pPr>
        <w:autoSpaceDE w:val="0"/>
        <w:autoSpaceDN w:val="0"/>
        <w:adjustRightInd w:val="0"/>
        <w:spacing w:line="240" w:lineRule="auto"/>
        <w:ind w:firstLine="709"/>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3.5 - A alteração da Ata de Registro de Preços dependerá em qualquer caso da comprovação das condições de habilitação atualizadas do fornecedor convocado.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3.6 - Não havendo êxito nas negociações, o Órgão Gerenciador deverá proceder à revogação da Ata de Registro de Preços, adotando as medidas cabíveis para obtenção da contratação mais vantajosa.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QUARTA - DA UTILIZAÇÃO DA ATA DE REGISTRO DE PREÇOS </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4.1 - Será usuário do Registro de Preços e responsável pela fiscalização cada Secretaria.</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4.2 - O preço ofertado pelas empresas signatárias da presente Ata de Registro de Preços é o especificado nos Anexo Encarte do Edital de Registro de Preços n° </w:t>
      </w:r>
      <w:r w:rsidRPr="004F7095">
        <w:rPr>
          <w:rFonts w:ascii="Times New Roman" w:hAnsi="Times New Roman" w:cs="Times New Roman"/>
          <w:b/>
          <w:bCs/>
          <w:color w:val="000000"/>
          <w:sz w:val="24"/>
          <w:szCs w:val="24"/>
        </w:rPr>
        <w:t>31/2017</w:t>
      </w:r>
      <w:r w:rsidRPr="004F7095">
        <w:rPr>
          <w:rFonts w:ascii="Times New Roman" w:hAnsi="Times New Roman" w:cs="Times New Roman"/>
          <w:color w:val="000000"/>
          <w:sz w:val="24"/>
          <w:szCs w:val="24"/>
        </w:rPr>
        <w:t>, de acordo com a respectiva classificação no certame licitatório citado ao preâmbulo deste.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4.4 - O preço unitário a ser pago por produto será o constante da proposta apresentada, no certame licitatório citado ao preâmbulo deste, pela empresa detentora da presente Ata, as quais também a integram.</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QUINTA – DAS REQUISIÇÕES, DO LOCAL E PRAZO DE ENTREGA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5.1 - Os materiais serão requisitados pelo Órgão Central de Compras de forma parcial ou integral, através de </w:t>
      </w:r>
      <w:r w:rsidRPr="004F7095">
        <w:rPr>
          <w:rFonts w:ascii="Times New Roman" w:hAnsi="Times New Roman" w:cs="Times New Roman"/>
          <w:sz w:val="24"/>
          <w:szCs w:val="24"/>
        </w:rPr>
        <w:t>carta-contrato, nota de empenho de despesa, autorização de fornecimento ou ordem de execução de serviço, nos termos do art. 62 da Lei 8.666/93</w:t>
      </w:r>
      <w:r w:rsidRPr="004F7095">
        <w:rPr>
          <w:rFonts w:ascii="Times New Roman" w:hAnsi="Times New Roman" w:cs="Times New Roman"/>
          <w:color w:val="000000"/>
          <w:sz w:val="24"/>
          <w:szCs w:val="24"/>
        </w:rPr>
        <w:t>.</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5.2 - A empresa detentora deverá entregar o(s) item(</w:t>
      </w:r>
      <w:proofErr w:type="spellStart"/>
      <w:r w:rsidRPr="004F7095">
        <w:rPr>
          <w:rFonts w:ascii="Times New Roman" w:hAnsi="Times New Roman" w:cs="Times New Roman"/>
          <w:sz w:val="24"/>
          <w:szCs w:val="24"/>
        </w:rPr>
        <w:t>ns</w:t>
      </w:r>
      <w:proofErr w:type="spellEnd"/>
      <w:r w:rsidRPr="004F7095">
        <w:rPr>
          <w:rFonts w:ascii="Times New Roman" w:hAnsi="Times New Roman" w:cs="Times New Roman"/>
          <w:sz w:val="24"/>
          <w:szCs w:val="24"/>
        </w:rPr>
        <w:t>), conforme necessidade de cada Secretaria, apenas mediante solicitação, durante a vigência da ATA, de segunda a sexta-feira das 07:30 às 11:30 e das 13:00 às 17:00 horas.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u w:val="single"/>
        </w:rPr>
      </w:pPr>
      <w:r w:rsidRPr="004F7095">
        <w:rPr>
          <w:rFonts w:ascii="Times New Roman" w:hAnsi="Times New Roman" w:cs="Times New Roman"/>
          <w:color w:val="000000"/>
          <w:sz w:val="24"/>
          <w:szCs w:val="24"/>
          <w:u w:val="single"/>
        </w:rPr>
        <w:t>5.3 -</w:t>
      </w:r>
      <w:r w:rsidRPr="004F7095">
        <w:rPr>
          <w:rFonts w:ascii="Times New Roman" w:hAnsi="Times New Roman" w:cs="Times New Roman"/>
          <w:sz w:val="24"/>
          <w:szCs w:val="24"/>
          <w:u w:val="single"/>
        </w:rPr>
        <w:t>A(s) licitante(s) vencedora(s) obriga(m)-se a entregar os materiais ou serviços, objeto desta licitação, no prazo máximo de 05 (cinco) dias consecutivos, contados da data de recebimento das autorizações de fornecimento.</w:t>
      </w:r>
    </w:p>
    <w:p w:rsidR="004F7095" w:rsidRPr="004F7095" w:rsidRDefault="004F7095" w:rsidP="004F7095">
      <w:pPr>
        <w:spacing w:line="240" w:lineRule="auto"/>
        <w:ind w:right="-1"/>
        <w:contextualSpacing/>
        <w:jc w:val="both"/>
        <w:rPr>
          <w:rFonts w:ascii="Times New Roman" w:hAnsi="Times New Roman" w:cs="Times New Roman"/>
          <w:sz w:val="24"/>
          <w:szCs w:val="24"/>
        </w:rPr>
      </w:pPr>
    </w:p>
    <w:p w:rsidR="004F7095" w:rsidRPr="004F7095" w:rsidRDefault="004F7095" w:rsidP="004F7095">
      <w:pPr>
        <w:spacing w:line="240" w:lineRule="auto"/>
        <w:ind w:right="-1"/>
        <w:contextualSpacing/>
        <w:jc w:val="both"/>
        <w:rPr>
          <w:rFonts w:ascii="Times New Roman" w:hAnsi="Times New Roman" w:cs="Times New Roman"/>
          <w:sz w:val="24"/>
          <w:szCs w:val="24"/>
        </w:rPr>
      </w:pPr>
      <w:r w:rsidRPr="004F7095">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SEXTA – DA EXECUÇÃO</w:t>
      </w: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highlight w:val="yellow"/>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6.1 - A entrega dos materiais só estará caracterizada mediante solicitação do pedido do objeto.</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6.3 - Os materiais deverão ser entregues sempre acompanhados da Nota Fiscal/Fatura correspondente.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b/>
          <w:bCs/>
          <w:color w:val="000000"/>
          <w:sz w:val="24"/>
          <w:szCs w:val="24"/>
        </w:rPr>
        <w:t xml:space="preserve">CLÁUSULA SÉTIMA - DO PAGAMENTO </w:t>
      </w:r>
    </w:p>
    <w:p w:rsidR="004F7095" w:rsidRPr="004F7095" w:rsidRDefault="004F7095" w:rsidP="004F7095">
      <w:pPr>
        <w:pStyle w:val="Normal1"/>
        <w:widowControl/>
        <w:tabs>
          <w:tab w:val="clear" w:pos="536"/>
          <w:tab w:val="left" w:pos="708"/>
        </w:tabs>
        <w:autoSpaceDE w:val="0"/>
        <w:autoSpaceDN w:val="0"/>
        <w:adjustRightInd w:val="0"/>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7.1 - Considerando-se o recebimento definitivo de cada entrega, a PREFEITURA efetuará o pagamento à DETENTORA, em até 30 (trinta) dias após o recebimento definitivo da Nota Fiscal / Fatura contendo o número do Empenho a que se refere e o termo de recebimento, ao Setor de Compras. </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7.2. A Nota Fiscal / Fatura que for apresentada com erro será devolvida ao detentor, para retificação ou substituição, contando-se o prazo estabelecido no subitem 7.1, a partir da data de sua reapresentação.</w:t>
      </w: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hadow/>
          <w:color w:val="000000"/>
          <w:sz w:val="24"/>
          <w:szCs w:val="24"/>
        </w:rPr>
      </w:pPr>
      <w:r w:rsidRPr="004F7095">
        <w:rPr>
          <w:rFonts w:ascii="Times New Roman" w:hAnsi="Times New Roman" w:cs="Times New Roman"/>
          <w:shadow/>
          <w:color w:val="000000"/>
          <w:sz w:val="24"/>
          <w:szCs w:val="24"/>
        </w:rPr>
        <w:t xml:space="preserve">7.3. O pagamento será efetuado após a comprovação de que o detentor da Ata se encontra em dia com o INSS e FGTS, mediante consulta “online” ao sistema de controle da Caixa Econômica Federal e Instituto Nacional do Seguro Social. </w:t>
      </w:r>
    </w:p>
    <w:p w:rsidR="004F7095" w:rsidRPr="004F7095" w:rsidRDefault="004F7095" w:rsidP="004F7095">
      <w:pPr>
        <w:widowControl w:val="0"/>
        <w:spacing w:line="240" w:lineRule="auto"/>
        <w:ind w:firstLine="709"/>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OITAVA - DAS PENALIDADES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8.1 - </w:t>
      </w:r>
      <w:r w:rsidRPr="004F7095">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I – </w:t>
      </w:r>
      <w:r w:rsidRPr="004F7095">
        <w:rPr>
          <w:rFonts w:ascii="Times New Roman" w:hAnsi="Times New Roman" w:cs="Times New Roman"/>
          <w:b/>
          <w:bCs/>
          <w:color w:val="000000"/>
          <w:sz w:val="24"/>
          <w:szCs w:val="24"/>
        </w:rPr>
        <w:t>advertência</w:t>
      </w:r>
      <w:r w:rsidRPr="004F7095">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II – </w:t>
      </w:r>
      <w:r w:rsidRPr="004F7095">
        <w:rPr>
          <w:rFonts w:ascii="Times New Roman" w:hAnsi="Times New Roman" w:cs="Times New Roman"/>
          <w:b/>
          <w:bCs/>
          <w:sz w:val="24"/>
          <w:szCs w:val="24"/>
        </w:rPr>
        <w:t>multa</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a) </w:t>
      </w:r>
      <w:r w:rsidRPr="004F7095">
        <w:rPr>
          <w:rFonts w:ascii="Times New Roman" w:hAnsi="Times New Roman" w:cs="Times New Roman"/>
          <w:b/>
          <w:bCs/>
          <w:sz w:val="24"/>
          <w:szCs w:val="24"/>
        </w:rPr>
        <w:t xml:space="preserve">de 10 % </w:t>
      </w:r>
      <w:r w:rsidRPr="004F7095">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b) </w:t>
      </w:r>
      <w:r w:rsidRPr="004F7095">
        <w:rPr>
          <w:rFonts w:ascii="Times New Roman" w:hAnsi="Times New Roman" w:cs="Times New Roman"/>
          <w:b/>
          <w:bCs/>
          <w:sz w:val="24"/>
          <w:szCs w:val="24"/>
        </w:rPr>
        <w:t>de 20%</w:t>
      </w:r>
      <w:r w:rsidRPr="004F7095">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c) </w:t>
      </w:r>
      <w:r w:rsidRPr="004F7095">
        <w:rPr>
          <w:rFonts w:ascii="Times New Roman" w:hAnsi="Times New Roman" w:cs="Times New Roman"/>
          <w:b/>
          <w:bCs/>
          <w:sz w:val="24"/>
          <w:szCs w:val="24"/>
        </w:rPr>
        <w:t>de 0,33%</w:t>
      </w:r>
      <w:r w:rsidRPr="004F7095">
        <w:rPr>
          <w:rFonts w:ascii="Times New Roman" w:hAnsi="Times New Roman" w:cs="Times New Roman"/>
          <w:sz w:val="24"/>
          <w:szCs w:val="24"/>
        </w:rPr>
        <w:t xml:space="preserve"> (trinta e três centésimos por cento) pelo atraso injustificado na entrega do objeto deste edital, sobre o valor total da(s) obrigação(</w:t>
      </w:r>
      <w:proofErr w:type="spellStart"/>
      <w:r w:rsidRPr="004F7095">
        <w:rPr>
          <w:rFonts w:ascii="Times New Roman" w:hAnsi="Times New Roman" w:cs="Times New Roman"/>
          <w:sz w:val="24"/>
          <w:szCs w:val="24"/>
        </w:rPr>
        <w:t>ões</w:t>
      </w:r>
      <w:proofErr w:type="spellEnd"/>
      <w:r w:rsidRPr="004F7095">
        <w:rPr>
          <w:rFonts w:ascii="Times New Roman" w:hAnsi="Times New Roman" w:cs="Times New Roman"/>
          <w:sz w:val="24"/>
          <w:szCs w:val="24"/>
        </w:rPr>
        <w:t>) não cumprida(s), por dia de atraso, limitada ao total de 20% (vinte por cento) sobre o valor total da Ata de Registro de Preço.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pStyle w:val="NormalWeb"/>
        <w:spacing w:before="0" w:beforeAutospacing="0" w:after="0" w:afterAutospacing="0"/>
        <w:contextualSpacing/>
        <w:jc w:val="both"/>
      </w:pPr>
      <w:r w:rsidRPr="004F7095">
        <w:t>III – </w:t>
      </w:r>
      <w:r w:rsidRPr="004F7095">
        <w:rPr>
          <w:b/>
          <w:bCs/>
        </w:rPr>
        <w:t>suspensão temporária</w:t>
      </w:r>
      <w:r w:rsidRPr="004F7095">
        <w:t xml:space="preserve"> de participação em licitação e impedimento de contratar com a Administração, por prazo não superior a 02 (dois) anos;</w:t>
      </w:r>
    </w:p>
    <w:p w:rsidR="004F7095" w:rsidRPr="004F7095" w:rsidRDefault="004F7095" w:rsidP="004F7095">
      <w:pPr>
        <w:pStyle w:val="NormalWeb"/>
        <w:spacing w:before="0" w:beforeAutospacing="0" w:after="0" w:afterAutospacing="0"/>
        <w:contextualSpacing/>
        <w:jc w:val="both"/>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sz w:val="24"/>
          <w:szCs w:val="24"/>
        </w:rPr>
        <w:t>IV - </w:t>
      </w:r>
      <w:r w:rsidRPr="004F7095">
        <w:rPr>
          <w:rFonts w:ascii="Times New Roman" w:hAnsi="Times New Roman" w:cs="Times New Roman"/>
          <w:b/>
          <w:bCs/>
          <w:sz w:val="24"/>
          <w:szCs w:val="24"/>
        </w:rPr>
        <w:t>declaração de inidoneidade</w:t>
      </w:r>
      <w:r w:rsidRPr="004F7095">
        <w:rPr>
          <w:rFonts w:ascii="Times New Roman" w:hAnsi="Times New Roman" w:cs="Times New Roman"/>
          <w:sz w:val="24"/>
          <w:szCs w:val="24"/>
        </w:rPr>
        <w:t xml:space="preserve"> para licitar ou contratar com a Administração, para o</w:t>
      </w:r>
      <w:r w:rsidRPr="004F7095">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numPr>
          <w:ilvl w:val="0"/>
          <w:numId w:val="3"/>
        </w:numPr>
        <w:autoSpaceDE w:val="0"/>
        <w:autoSpaceDN w:val="0"/>
        <w:adjustRightInd w:val="0"/>
        <w:spacing w:line="240" w:lineRule="auto"/>
        <w:contextualSpacing/>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r w:rsidRPr="004F7095">
        <w:rPr>
          <w:rFonts w:ascii="Times New Roman" w:hAnsi="Times New Roman" w:cs="Times New Roman"/>
          <w:b/>
          <w:bCs/>
          <w:color w:val="000000"/>
          <w:sz w:val="24"/>
          <w:szCs w:val="24"/>
        </w:rPr>
        <w:t xml:space="preserve">2 </w:t>
      </w:r>
      <w:r w:rsidRPr="004F7095">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4F7095" w:rsidRPr="004F7095" w:rsidRDefault="004F7095" w:rsidP="004F7095">
      <w:pPr>
        <w:autoSpaceDE w:val="0"/>
        <w:autoSpaceDN w:val="0"/>
        <w:adjustRightInd w:val="0"/>
        <w:spacing w:line="240" w:lineRule="auto"/>
        <w:ind w:left="1069"/>
        <w:contextualSpacing/>
        <w:jc w:val="both"/>
        <w:rPr>
          <w:rFonts w:ascii="Times New Roman" w:hAnsi="Times New Roman" w:cs="Times New Roman"/>
          <w:color w:val="000000"/>
          <w:sz w:val="24"/>
          <w:szCs w:val="24"/>
        </w:rPr>
      </w:pPr>
    </w:p>
    <w:p w:rsidR="004F7095" w:rsidRPr="004F7095" w:rsidRDefault="004F7095" w:rsidP="004F7095">
      <w:pPr>
        <w:tabs>
          <w:tab w:val="num" w:pos="540"/>
        </w:tabs>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8.2. As penalidades poderão ser aplicadas isolada ou cumulativamente, nos termos do art. 87 da Lei nº 8.666/93;</w:t>
      </w:r>
    </w:p>
    <w:p w:rsidR="004F7095" w:rsidRPr="004F7095" w:rsidRDefault="004F7095" w:rsidP="004F7095">
      <w:pPr>
        <w:tabs>
          <w:tab w:val="num" w:pos="540"/>
        </w:tabs>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 xml:space="preserve">8.3. As multas previstas nesta cláusula não têm caráter compensatório, porém moratório e, </w:t>
      </w:r>
      <w:proofErr w:type="spellStart"/>
      <w:r w:rsidRPr="004F7095">
        <w:rPr>
          <w:rFonts w:ascii="Times New Roman" w:hAnsi="Times New Roman" w:cs="Times New Roman"/>
          <w:sz w:val="24"/>
          <w:szCs w:val="24"/>
        </w:rPr>
        <w:t>consequentemente</w:t>
      </w:r>
      <w:proofErr w:type="spellEnd"/>
      <w:r w:rsidRPr="004F7095">
        <w:rPr>
          <w:rFonts w:ascii="Times New Roman" w:hAnsi="Times New Roman" w:cs="Times New Roman"/>
          <w:sz w:val="24"/>
          <w:szCs w:val="24"/>
        </w:rPr>
        <w:t>, o pagamento delas não exime o fornecedor da reparação dos eventuais danos, perdas ou prejuízos que seu ato punível venha acarretar ao Município.</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lastRenderedPageBreak/>
        <w:t xml:space="preserve">8.5. A aplicação das multas aqui referidas independerá de qualquer interpelação, notificação ou protesto judicial, sendo exigível desde a data do ato, fato ou omissão que tiver dado causa à notificação extrajudicial. </w:t>
      </w:r>
    </w:p>
    <w:p w:rsidR="004F7095" w:rsidRPr="004F7095" w:rsidRDefault="004F7095" w:rsidP="004F7095">
      <w:pPr>
        <w:spacing w:line="240" w:lineRule="auto"/>
        <w:jc w:val="both"/>
        <w:rPr>
          <w:rFonts w:ascii="Times New Roman" w:hAnsi="Times New Roman" w:cs="Times New Roman"/>
          <w:sz w:val="24"/>
          <w:szCs w:val="24"/>
        </w:rPr>
      </w:pPr>
    </w:p>
    <w:p w:rsidR="004F7095" w:rsidRPr="004F7095" w:rsidRDefault="004F7095" w:rsidP="004F7095">
      <w:pPr>
        <w:widowControl w:val="0"/>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4F7095" w:rsidRPr="004F7095" w:rsidRDefault="004F7095" w:rsidP="004F7095">
      <w:pPr>
        <w:widowControl w:val="0"/>
        <w:spacing w:line="240" w:lineRule="auto"/>
        <w:jc w:val="both"/>
        <w:rPr>
          <w:rFonts w:ascii="Times New Roman" w:hAnsi="Times New Roman" w:cs="Times New Roman"/>
          <w:sz w:val="24"/>
          <w:szCs w:val="24"/>
        </w:rPr>
      </w:pPr>
    </w:p>
    <w:p w:rsidR="004F7095" w:rsidRPr="004F7095" w:rsidRDefault="004F7095" w:rsidP="004F7095">
      <w:pPr>
        <w:pStyle w:val="Normal1"/>
        <w:tabs>
          <w:tab w:val="clear" w:pos="536"/>
          <w:tab w:val="left" w:pos="708"/>
        </w:tabs>
        <w:rPr>
          <w:color w:val="auto"/>
        </w:rPr>
      </w:pPr>
      <w:r w:rsidRPr="004F7095">
        <w:rPr>
          <w:color w:val="auto"/>
        </w:rPr>
        <w:t>8.7. A Administração poderá deixar de aplicar as penalidades previstas nesta cláusula, se admitidas às justificativas apresentadas pela licitante vencedora, nos termos do que dispõe o artigo 43, parágrafo 6º c/c artigo 81, e artigo 87, “</w:t>
      </w:r>
      <w:r w:rsidRPr="004F7095">
        <w:rPr>
          <w:i/>
          <w:iCs/>
          <w:color w:val="auto"/>
        </w:rPr>
        <w:t>caput</w:t>
      </w:r>
      <w:r w:rsidRPr="004F7095">
        <w:rPr>
          <w:color w:val="auto"/>
        </w:rPr>
        <w:t>”, da Lei nº 8.666/93.</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8.9. Quando comprovada uma dessas hipóteses prevista nesta cláusula, o Município de Coronel Freitas poderá indicar o próximo fornecedor a ser destinado o pedido, sem prejuízo da abertura de processo administrativo para a aplicação de penalidades.</w:t>
      </w:r>
    </w:p>
    <w:p w:rsidR="004F7095" w:rsidRPr="004F7095" w:rsidRDefault="004F7095" w:rsidP="004F7095">
      <w:pPr>
        <w:pStyle w:val="Normal1"/>
        <w:tabs>
          <w:tab w:val="clear" w:pos="536"/>
          <w:tab w:val="left" w:pos="708"/>
        </w:tabs>
        <w:rPr>
          <w:color w:val="auto"/>
        </w:rPr>
      </w:pP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rPr>
      </w:pPr>
      <w:r w:rsidRPr="004F7095">
        <w:rPr>
          <w:rFonts w:ascii="Times New Roman" w:hAnsi="Times New Roman" w:cs="Times New Roman"/>
          <w:sz w:val="24"/>
          <w:szCs w:val="24"/>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4F7095" w:rsidRPr="004F7095" w:rsidRDefault="004F7095" w:rsidP="004F7095">
      <w:pPr>
        <w:autoSpaceDE w:val="0"/>
        <w:autoSpaceDN w:val="0"/>
        <w:adjustRightInd w:val="0"/>
        <w:spacing w:line="240" w:lineRule="auto"/>
        <w:jc w:val="both"/>
        <w:rPr>
          <w:rFonts w:ascii="Times New Roman" w:hAnsi="Times New Roman" w:cs="Times New Roman"/>
          <w:sz w:val="24"/>
          <w:szCs w:val="24"/>
          <w:highlight w:val="green"/>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CLÁUSULA NONA – DO CANCELAMENTO DA ATA DE REGISTRO DE PREÇOS</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9.1 - O cancelamento da Ata de Registro de Preços será realizado na forma do item 16 do Processo de Licitação n° </w:t>
      </w:r>
      <w:r w:rsidRPr="004F7095">
        <w:rPr>
          <w:rFonts w:ascii="Times New Roman" w:hAnsi="Times New Roman" w:cs="Times New Roman"/>
          <w:b/>
          <w:color w:val="000000"/>
          <w:sz w:val="24"/>
          <w:szCs w:val="24"/>
        </w:rPr>
        <w:t>60</w:t>
      </w:r>
      <w:r w:rsidRPr="004F7095">
        <w:rPr>
          <w:rFonts w:ascii="Times New Roman" w:hAnsi="Times New Roman" w:cs="Times New Roman"/>
          <w:b/>
          <w:bCs/>
          <w:color w:val="000000"/>
          <w:sz w:val="24"/>
          <w:szCs w:val="24"/>
        </w:rPr>
        <w:t>/2017</w:t>
      </w:r>
      <w:r w:rsidRPr="004F7095">
        <w:rPr>
          <w:rFonts w:ascii="Times New Roman" w:hAnsi="Times New Roman" w:cs="Times New Roman"/>
          <w:color w:val="000000"/>
          <w:sz w:val="24"/>
          <w:szCs w:val="24"/>
        </w:rPr>
        <w:t xml:space="preserve"> e Edital de Pregão Presencial RP</w:t>
      </w:r>
      <w:r w:rsidRPr="004F7095">
        <w:rPr>
          <w:rFonts w:ascii="Times New Roman" w:hAnsi="Times New Roman" w:cs="Times New Roman"/>
          <w:b/>
          <w:bCs/>
          <w:color w:val="000000"/>
          <w:sz w:val="24"/>
          <w:szCs w:val="24"/>
        </w:rPr>
        <w:t>n° 31/2017</w:t>
      </w:r>
      <w:r w:rsidRPr="004F7095">
        <w:rPr>
          <w:rFonts w:ascii="Times New Roman" w:hAnsi="Times New Roman" w:cs="Times New Roman"/>
          <w:color w:val="000000"/>
          <w:sz w:val="24"/>
          <w:szCs w:val="24"/>
        </w:rPr>
        <w:t xml:space="preserve"> independente de sua transcrição. </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sz w:val="24"/>
          <w:szCs w:val="24"/>
        </w:rPr>
      </w:pPr>
      <w:r w:rsidRPr="004F7095">
        <w:rPr>
          <w:rFonts w:ascii="Times New Roman" w:hAnsi="Times New Roman" w:cs="Times New Roman"/>
          <w:b/>
          <w:bCs/>
          <w:color w:val="000000"/>
          <w:sz w:val="24"/>
          <w:szCs w:val="24"/>
        </w:rPr>
        <w:t xml:space="preserve">CLÁUSULA DÉCIMA </w:t>
      </w:r>
      <w:r w:rsidRPr="004F7095">
        <w:rPr>
          <w:rFonts w:ascii="Times New Roman" w:hAnsi="Times New Roman" w:cs="Times New Roman"/>
          <w:b/>
          <w:bCs/>
          <w:sz w:val="24"/>
          <w:szCs w:val="24"/>
        </w:rPr>
        <w:t xml:space="preserve">- DA MANUTENÇÃO DAS CONDIÇÕES DE HABILITAÇÃO </w:t>
      </w: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p>
    <w:p w:rsidR="004F7095" w:rsidRPr="004F7095" w:rsidRDefault="004F7095" w:rsidP="004F7095">
      <w:pPr>
        <w:pStyle w:val="Ttulo4"/>
        <w:spacing w:before="0" w:after="0" w:line="240" w:lineRule="auto"/>
        <w:contextualSpacing/>
        <w:jc w:val="both"/>
        <w:rPr>
          <w:rFonts w:ascii="Times New Roman" w:hAnsi="Times New Roman" w:cs="Times New Roman"/>
          <w:b w:val="0"/>
          <w:bCs w:val="0"/>
          <w:sz w:val="24"/>
          <w:szCs w:val="24"/>
        </w:rPr>
      </w:pPr>
      <w:r w:rsidRPr="004F7095">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4F7095" w:rsidRPr="004F7095" w:rsidRDefault="004F7095" w:rsidP="004F7095">
      <w:pPr>
        <w:pStyle w:val="Normal1"/>
        <w:numPr>
          <w:ilvl w:val="0"/>
          <w:numId w:val="4"/>
        </w:numPr>
        <w:tabs>
          <w:tab w:val="clear" w:pos="536"/>
          <w:tab w:val="left" w:pos="708"/>
        </w:tabs>
        <w:contextualSpacing/>
        <w:rPr>
          <w:color w:val="auto"/>
        </w:rPr>
      </w:pPr>
      <w:r w:rsidRPr="004F7095">
        <w:rPr>
          <w:color w:val="auto"/>
        </w:rPr>
        <w:t>A atualização dos documentos e certidões exigidos para habilitação será registrada juntamente ao Cadastro Geral de Fornecedores do Município.</w:t>
      </w:r>
    </w:p>
    <w:p w:rsidR="004F7095" w:rsidRPr="004F7095" w:rsidRDefault="004F7095" w:rsidP="004F7095">
      <w:pPr>
        <w:autoSpaceDE w:val="0"/>
        <w:autoSpaceDN w:val="0"/>
        <w:adjustRightInd w:val="0"/>
        <w:spacing w:line="240" w:lineRule="auto"/>
        <w:jc w:val="both"/>
        <w:rPr>
          <w:rFonts w:ascii="Times New Roman" w:hAnsi="Times New Roman" w:cs="Times New Roman"/>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 xml:space="preserve">CLÁUSULA DÉCIMA PRIMEIRA – </w:t>
      </w:r>
      <w:r w:rsidRPr="004F7095">
        <w:rPr>
          <w:rFonts w:ascii="Times New Roman" w:hAnsi="Times New Roman" w:cs="Times New Roman"/>
          <w:b/>
          <w:bCs/>
          <w:sz w:val="24"/>
          <w:szCs w:val="24"/>
        </w:rPr>
        <w:t>DAS DISPOSIÇÕES FINAIS E DO FORO</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lastRenderedPageBreak/>
        <w:t>11.1 - A empresa acima descrita passará a ser denominada detentora da Ata de Registro de Preços após a assinatura desta.</w:t>
      </w:r>
    </w:p>
    <w:p w:rsidR="004F7095" w:rsidRPr="004F7095" w:rsidRDefault="004F7095" w:rsidP="004F7095">
      <w:pPr>
        <w:autoSpaceDE w:val="0"/>
        <w:autoSpaceDN w:val="0"/>
        <w:adjustRightInd w:val="0"/>
        <w:spacing w:line="240" w:lineRule="auto"/>
        <w:rPr>
          <w:rFonts w:ascii="Times New Roman" w:hAnsi="Times New Roman" w:cs="Times New Roman"/>
          <w:b/>
          <w:bCs/>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 xml:space="preserve">11.2 - Integram esta Ata, o edital do Pregão Presencial </w:t>
      </w:r>
      <w:r w:rsidRPr="004F7095">
        <w:rPr>
          <w:rFonts w:ascii="Times New Roman" w:hAnsi="Times New Roman" w:cs="Times New Roman"/>
          <w:b/>
          <w:color w:val="000000"/>
          <w:sz w:val="24"/>
          <w:szCs w:val="24"/>
        </w:rPr>
        <w:t>nº 31/2017</w:t>
      </w:r>
      <w:r w:rsidRPr="004F7095">
        <w:rPr>
          <w:rFonts w:ascii="Times New Roman" w:hAnsi="Times New Roman" w:cs="Times New Roman"/>
          <w:color w:val="000000"/>
          <w:sz w:val="24"/>
          <w:szCs w:val="24"/>
        </w:rPr>
        <w:t xml:space="preserve"> e a proposta da Detentora da Ata, independente de sua transcrição.</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 xml:space="preserve">11.3 – </w:t>
      </w:r>
      <w:r w:rsidRPr="004F7095">
        <w:rPr>
          <w:rFonts w:ascii="Times New Roman" w:hAnsi="Times New Roman" w:cs="Times New Roman"/>
          <w:sz w:val="24"/>
          <w:szCs w:val="24"/>
        </w:rPr>
        <w:t>O Município providenciará a publicação respectiva, em resumo, da ATA de Registro de Preço, na forma prevista em Lei.</w:t>
      </w: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11.4 - Os casos omissos serão resolvidos de acordo com a Lei 10.520/2002, Lei 8.666/93, e demais normas aplicáveis.</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4F7095" w:rsidP="004F7095">
      <w:pPr>
        <w:autoSpaceDE w:val="0"/>
        <w:autoSpaceDN w:val="0"/>
        <w:adjustRightInd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11.5 - Fica eleito o Foro da Comarca de Coronel Freitas - SC para dirimir quaisquer questões decorrentes da utilização da presente ata.</w:t>
      </w:r>
    </w:p>
    <w:p w:rsidR="004F7095" w:rsidRPr="004F7095" w:rsidRDefault="004F7095" w:rsidP="004F7095">
      <w:pPr>
        <w:spacing w:line="240" w:lineRule="auto"/>
        <w:jc w:val="center"/>
        <w:rPr>
          <w:rFonts w:ascii="Times New Roman" w:hAnsi="Times New Roman" w:cs="Times New Roman"/>
          <w:color w:val="000000"/>
          <w:sz w:val="24"/>
          <w:szCs w:val="24"/>
        </w:rPr>
      </w:pPr>
    </w:p>
    <w:p w:rsidR="004F7095" w:rsidRPr="004F7095" w:rsidRDefault="00F83DF4" w:rsidP="004F7095">
      <w:pPr>
        <w:spacing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07</w:t>
      </w:r>
      <w:r w:rsidR="004F7095" w:rsidRPr="004F7095">
        <w:rPr>
          <w:rFonts w:ascii="Times New Roman" w:hAnsi="Times New Roman" w:cs="Times New Roman"/>
          <w:color w:val="000000"/>
          <w:sz w:val="24"/>
          <w:szCs w:val="24"/>
        </w:rPr>
        <w:t xml:space="preserve"> de agosto de 2017.</w:t>
      </w: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p>
    <w:p w:rsidR="004F7095" w:rsidRPr="004F7095" w:rsidRDefault="004F7095" w:rsidP="004F7095">
      <w:pPr>
        <w:widowControl w:val="0"/>
        <w:spacing w:line="240" w:lineRule="auto"/>
        <w:jc w:val="center"/>
        <w:rPr>
          <w:rFonts w:ascii="Times New Roman" w:hAnsi="Times New Roman" w:cs="Times New Roman"/>
          <w:sz w:val="24"/>
          <w:szCs w:val="24"/>
        </w:rPr>
      </w:pPr>
      <w:r w:rsidRPr="004F7095">
        <w:rPr>
          <w:rFonts w:ascii="Times New Roman" w:hAnsi="Times New Roman" w:cs="Times New Roman"/>
          <w:sz w:val="24"/>
          <w:szCs w:val="24"/>
        </w:rPr>
        <w:t>_____________________________________</w:t>
      </w:r>
    </w:p>
    <w:p w:rsidR="004F7095" w:rsidRPr="004F7095" w:rsidRDefault="004F7095" w:rsidP="004F7095">
      <w:pPr>
        <w:widowControl w:val="0"/>
        <w:spacing w:line="240" w:lineRule="auto"/>
        <w:jc w:val="center"/>
        <w:rPr>
          <w:rFonts w:ascii="Times New Roman" w:hAnsi="Times New Roman" w:cs="Times New Roman"/>
          <w:color w:val="000000"/>
          <w:sz w:val="24"/>
          <w:szCs w:val="24"/>
        </w:rPr>
      </w:pPr>
      <w:r w:rsidRPr="004F7095">
        <w:rPr>
          <w:rFonts w:ascii="Times New Roman" w:hAnsi="Times New Roman" w:cs="Times New Roman"/>
          <w:sz w:val="24"/>
          <w:szCs w:val="24"/>
        </w:rPr>
        <w:t>Prefeito Municipal</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CONTRATANTE</w:t>
      </w: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______________________________________</w:t>
      </w:r>
    </w:p>
    <w:p w:rsidR="004F7095" w:rsidRPr="004F7095" w:rsidRDefault="004F7095" w:rsidP="004F7095">
      <w:pPr>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Representante legal da Detentora da Ata</w:t>
      </w:r>
    </w:p>
    <w:p w:rsidR="004F7095" w:rsidRPr="004F7095" w:rsidRDefault="004F7095" w:rsidP="004F7095">
      <w:pPr>
        <w:widowControl w:val="0"/>
        <w:spacing w:line="240" w:lineRule="auto"/>
        <w:jc w:val="center"/>
        <w:rPr>
          <w:rFonts w:ascii="Times New Roman" w:hAnsi="Times New Roman" w:cs="Times New Roman"/>
          <w:b/>
          <w:bCs/>
          <w:color w:val="000000"/>
          <w:sz w:val="24"/>
          <w:szCs w:val="24"/>
        </w:rPr>
      </w:pPr>
      <w:r w:rsidRPr="004F7095">
        <w:rPr>
          <w:rFonts w:ascii="Times New Roman" w:hAnsi="Times New Roman" w:cs="Times New Roman"/>
          <w:b/>
          <w:bCs/>
          <w:color w:val="000000"/>
          <w:sz w:val="24"/>
          <w:szCs w:val="24"/>
        </w:rPr>
        <w:t>CONTRATADA</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Testemunhas:</w:t>
      </w:r>
    </w:p>
    <w:p w:rsidR="004F7095" w:rsidRPr="004F7095" w:rsidRDefault="004F7095" w:rsidP="004F7095">
      <w:pPr>
        <w:widowControl w:val="0"/>
        <w:spacing w:line="240" w:lineRule="auto"/>
        <w:jc w:val="both"/>
        <w:rPr>
          <w:rFonts w:ascii="Times New Roman" w:hAnsi="Times New Roman" w:cs="Times New Roman"/>
          <w:color w:val="000000"/>
          <w:sz w:val="24"/>
          <w:szCs w:val="24"/>
        </w:rPr>
      </w:pPr>
    </w:p>
    <w:p w:rsidR="004F7095" w:rsidRPr="004F7095" w:rsidRDefault="004F7095" w:rsidP="004F7095">
      <w:pPr>
        <w:widowControl w:val="0"/>
        <w:tabs>
          <w:tab w:val="left" w:pos="4536"/>
        </w:tabs>
        <w:spacing w:line="240" w:lineRule="auto"/>
        <w:jc w:val="both"/>
        <w:rPr>
          <w:rFonts w:ascii="Times New Roman" w:hAnsi="Times New Roman" w:cs="Times New Roman"/>
          <w:color w:val="000000"/>
          <w:sz w:val="24"/>
          <w:szCs w:val="24"/>
        </w:rPr>
      </w:pPr>
      <w:r w:rsidRPr="004F7095">
        <w:rPr>
          <w:rFonts w:ascii="Times New Roman" w:hAnsi="Times New Roman" w:cs="Times New Roman"/>
          <w:color w:val="000000"/>
          <w:sz w:val="24"/>
          <w:szCs w:val="24"/>
        </w:rPr>
        <w:t>01.</w:t>
      </w:r>
      <w:r w:rsidRPr="004F7095">
        <w:rPr>
          <w:rFonts w:ascii="Times New Roman" w:hAnsi="Times New Roman" w:cs="Times New Roman"/>
          <w:color w:val="000000"/>
          <w:sz w:val="24"/>
          <w:szCs w:val="24"/>
        </w:rPr>
        <w:tab/>
        <w:t xml:space="preserve">02. </w:t>
      </w:r>
    </w:p>
    <w:p w:rsidR="004F7095" w:rsidRPr="004F7095" w:rsidRDefault="004F7095" w:rsidP="004F7095">
      <w:pPr>
        <w:widowControl w:val="0"/>
        <w:tabs>
          <w:tab w:val="left" w:pos="709"/>
          <w:tab w:val="left" w:pos="4536"/>
          <w:tab w:val="left" w:pos="5245"/>
        </w:tabs>
        <w:spacing w:line="240" w:lineRule="auto"/>
        <w:jc w:val="both"/>
        <w:rPr>
          <w:rFonts w:ascii="Times New Roman" w:hAnsi="Times New Roman" w:cs="Times New Roman"/>
          <w:sz w:val="24"/>
          <w:szCs w:val="24"/>
        </w:rPr>
      </w:pPr>
      <w:r w:rsidRPr="004F7095">
        <w:rPr>
          <w:rFonts w:ascii="Times New Roman" w:hAnsi="Times New Roman" w:cs="Times New Roman"/>
          <w:color w:val="000000"/>
          <w:sz w:val="24"/>
          <w:szCs w:val="24"/>
        </w:rPr>
        <w:t>Nome:</w:t>
      </w:r>
      <w:r w:rsidRPr="004F7095">
        <w:rPr>
          <w:rFonts w:ascii="Times New Roman" w:hAnsi="Times New Roman" w:cs="Times New Roman"/>
          <w:color w:val="000000"/>
          <w:sz w:val="24"/>
          <w:szCs w:val="24"/>
        </w:rPr>
        <w:tab/>
      </w:r>
      <w:r w:rsidRPr="004F7095">
        <w:rPr>
          <w:rFonts w:ascii="Times New Roman" w:hAnsi="Times New Roman" w:cs="Times New Roman"/>
          <w:color w:val="000000"/>
          <w:sz w:val="24"/>
          <w:szCs w:val="24"/>
        </w:rPr>
        <w:tab/>
        <w:t>Nome:</w:t>
      </w:r>
      <w:r w:rsidRPr="004F7095">
        <w:rPr>
          <w:rFonts w:ascii="Times New Roman" w:hAnsi="Times New Roman" w:cs="Times New Roman"/>
          <w:color w:val="000000"/>
          <w:sz w:val="24"/>
          <w:szCs w:val="24"/>
        </w:rPr>
        <w:tab/>
      </w:r>
    </w:p>
    <w:p w:rsidR="003E1636" w:rsidRPr="004F7095" w:rsidRDefault="003E1636" w:rsidP="004F7095">
      <w:pPr>
        <w:spacing w:line="240" w:lineRule="auto"/>
        <w:rPr>
          <w:sz w:val="24"/>
          <w:szCs w:val="24"/>
        </w:rPr>
      </w:pPr>
    </w:p>
    <w:sectPr w:rsidR="003E1636" w:rsidRPr="004F7095" w:rsidSect="004F7095">
      <w:footerReference w:type="default" r:id="rId7"/>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EA5" w:rsidRDefault="00EE2EA5" w:rsidP="00444B8A">
      <w:pPr>
        <w:spacing w:line="240" w:lineRule="auto"/>
      </w:pPr>
      <w:r>
        <w:separator/>
      </w:r>
    </w:p>
  </w:endnote>
  <w:endnote w:type="continuationSeparator" w:id="1">
    <w:p w:rsidR="00EE2EA5" w:rsidRDefault="00EE2EA5" w:rsidP="00444B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55830"/>
      <w:docPartObj>
        <w:docPartGallery w:val="Page Numbers (Bottom of Page)"/>
        <w:docPartUnique/>
      </w:docPartObj>
    </w:sdtPr>
    <w:sdtContent>
      <w:p w:rsidR="00EE2EA5" w:rsidRDefault="00C703D7">
        <w:pPr>
          <w:pStyle w:val="Rodap"/>
          <w:jc w:val="right"/>
        </w:pPr>
        <w:fldSimple w:instr=" PAGE   \* MERGEFORMAT ">
          <w:r w:rsidR="00F83DF4">
            <w:rPr>
              <w:noProof/>
            </w:rPr>
            <w:t>7</w:t>
          </w:r>
        </w:fldSimple>
      </w:p>
    </w:sdtContent>
  </w:sdt>
  <w:p w:rsidR="00EE2EA5" w:rsidRDefault="00EE2EA5">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EA5" w:rsidRDefault="00EE2EA5" w:rsidP="00444B8A">
      <w:pPr>
        <w:spacing w:line="240" w:lineRule="auto"/>
      </w:pPr>
      <w:r>
        <w:separator/>
      </w:r>
    </w:p>
  </w:footnote>
  <w:footnote w:type="continuationSeparator" w:id="1">
    <w:p w:rsidR="00EE2EA5" w:rsidRDefault="00EE2EA5" w:rsidP="00444B8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B4562"/>
    <w:rsid w:val="001A185B"/>
    <w:rsid w:val="002113A3"/>
    <w:rsid w:val="003A6BDE"/>
    <w:rsid w:val="003E1636"/>
    <w:rsid w:val="00444B8A"/>
    <w:rsid w:val="004F4009"/>
    <w:rsid w:val="004F7095"/>
    <w:rsid w:val="00822AFC"/>
    <w:rsid w:val="009D09C7"/>
    <w:rsid w:val="00AB4562"/>
    <w:rsid w:val="00C703D7"/>
    <w:rsid w:val="00CA0553"/>
    <w:rsid w:val="00EE2EA5"/>
    <w:rsid w:val="00EE77F4"/>
    <w:rsid w:val="00F83D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4562"/>
    <w:pPr>
      <w:spacing w:after="0" w:line="360" w:lineRule="auto"/>
    </w:pPr>
    <w:rPr>
      <w:rFonts w:ascii="Calibri" w:eastAsia="Calibri" w:hAnsi="Calibri" w:cs="Calibri"/>
    </w:rPr>
  </w:style>
  <w:style w:type="paragraph" w:styleId="Ttulo4">
    <w:name w:val="heading 4"/>
    <w:basedOn w:val="Normal"/>
    <w:next w:val="Normal"/>
    <w:link w:val="Ttulo4Char"/>
    <w:uiPriority w:val="99"/>
    <w:unhideWhenUsed/>
    <w:qFormat/>
    <w:rsid w:val="00AB456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AB4562"/>
    <w:rPr>
      <w:rFonts w:ascii="Calibri" w:eastAsia="Calibri" w:hAnsi="Calibri" w:cs="Calibri"/>
      <w:b/>
      <w:bCs/>
      <w:sz w:val="28"/>
      <w:szCs w:val="28"/>
    </w:rPr>
  </w:style>
  <w:style w:type="paragraph" w:styleId="NormalWeb">
    <w:name w:val="Normal (Web)"/>
    <w:basedOn w:val="Normal"/>
    <w:uiPriority w:val="99"/>
    <w:semiHidden/>
    <w:unhideWhenUsed/>
    <w:rsid w:val="00AB456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AB4562"/>
    <w:pPr>
      <w:spacing w:line="240" w:lineRule="auto"/>
      <w:ind w:left="708"/>
    </w:pPr>
    <w:rPr>
      <w:rFonts w:ascii="Times New Roman" w:eastAsia="Times New Roman" w:hAnsi="Times New Roman" w:cs="Times New Roman"/>
      <w:sz w:val="20"/>
      <w:szCs w:val="20"/>
      <w:lang w:eastAsia="pt-BR"/>
    </w:rPr>
  </w:style>
  <w:style w:type="paragraph" w:customStyle="1" w:styleId="Normal1">
    <w:name w:val="Normal1"/>
    <w:uiPriority w:val="99"/>
    <w:semiHidden/>
    <w:rsid w:val="00AB456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 w:type="paragraph" w:styleId="Cabealho">
    <w:name w:val="header"/>
    <w:basedOn w:val="Normal"/>
    <w:link w:val="CabealhoChar"/>
    <w:uiPriority w:val="99"/>
    <w:semiHidden/>
    <w:unhideWhenUsed/>
    <w:rsid w:val="00444B8A"/>
    <w:pPr>
      <w:tabs>
        <w:tab w:val="center" w:pos="4252"/>
        <w:tab w:val="right" w:pos="8504"/>
      </w:tabs>
      <w:spacing w:line="240" w:lineRule="auto"/>
    </w:pPr>
  </w:style>
  <w:style w:type="character" w:customStyle="1" w:styleId="CabealhoChar">
    <w:name w:val="Cabeçalho Char"/>
    <w:basedOn w:val="Fontepargpadro"/>
    <w:link w:val="Cabealho"/>
    <w:uiPriority w:val="99"/>
    <w:semiHidden/>
    <w:rsid w:val="00444B8A"/>
    <w:rPr>
      <w:rFonts w:ascii="Calibri" w:eastAsia="Calibri" w:hAnsi="Calibri" w:cs="Calibri"/>
    </w:rPr>
  </w:style>
  <w:style w:type="paragraph" w:styleId="Rodap">
    <w:name w:val="footer"/>
    <w:basedOn w:val="Normal"/>
    <w:link w:val="RodapChar"/>
    <w:uiPriority w:val="99"/>
    <w:unhideWhenUsed/>
    <w:rsid w:val="00444B8A"/>
    <w:pPr>
      <w:tabs>
        <w:tab w:val="center" w:pos="4252"/>
        <w:tab w:val="right" w:pos="8504"/>
      </w:tabs>
      <w:spacing w:line="240" w:lineRule="auto"/>
    </w:pPr>
  </w:style>
  <w:style w:type="character" w:customStyle="1" w:styleId="RodapChar">
    <w:name w:val="Rodapé Char"/>
    <w:basedOn w:val="Fontepargpadro"/>
    <w:link w:val="Rodap"/>
    <w:uiPriority w:val="99"/>
    <w:rsid w:val="00444B8A"/>
    <w:rPr>
      <w:rFonts w:ascii="Calibri" w:eastAsia="Calibri" w:hAnsi="Calibri" w:cs="Calibri"/>
    </w:rPr>
  </w:style>
</w:styles>
</file>

<file path=word/webSettings.xml><?xml version="1.0" encoding="utf-8"?>
<w:webSettings xmlns:r="http://schemas.openxmlformats.org/officeDocument/2006/relationships" xmlns:w="http://schemas.openxmlformats.org/wordprocessingml/2006/main">
  <w:divs>
    <w:div w:id="155154373">
      <w:bodyDiv w:val="1"/>
      <w:marLeft w:val="0"/>
      <w:marRight w:val="0"/>
      <w:marTop w:val="0"/>
      <w:marBottom w:val="0"/>
      <w:divBdr>
        <w:top w:val="none" w:sz="0" w:space="0" w:color="auto"/>
        <w:left w:val="none" w:sz="0" w:space="0" w:color="auto"/>
        <w:bottom w:val="none" w:sz="0" w:space="0" w:color="auto"/>
        <w:right w:val="none" w:sz="0" w:space="0" w:color="auto"/>
      </w:divBdr>
    </w:div>
    <w:div w:id="603265675">
      <w:bodyDiv w:val="1"/>
      <w:marLeft w:val="0"/>
      <w:marRight w:val="0"/>
      <w:marTop w:val="0"/>
      <w:marBottom w:val="0"/>
      <w:divBdr>
        <w:top w:val="none" w:sz="0" w:space="0" w:color="auto"/>
        <w:left w:val="none" w:sz="0" w:space="0" w:color="auto"/>
        <w:bottom w:val="none" w:sz="0" w:space="0" w:color="auto"/>
        <w:right w:val="none" w:sz="0" w:space="0" w:color="auto"/>
      </w:divBdr>
    </w:div>
    <w:div w:id="97387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2504</Words>
  <Characters>13522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6</cp:revision>
  <dcterms:created xsi:type="dcterms:W3CDTF">2016-09-02T13:13:00Z</dcterms:created>
  <dcterms:modified xsi:type="dcterms:W3CDTF">2017-08-07T17:35:00Z</dcterms:modified>
</cp:coreProperties>
</file>