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LICITATÓRIO Nº 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NumProcesso  \* MERGEFORMAT </w:instrTex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118/2017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EDITAL DE PREGÃO PRESENCIAL Nº 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DOCVARIABLE  NumLicitacao  \* MERGEFORMAT </w:instrTex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69/2017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ADMINISTRATIVO Nº 07/2018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QUE ENTRE SI CELEBRAM O MUNICÍPIO DE CORONEL FREITAS E A EMPRESA </w:t>
      </w:r>
      <w:r w:rsidR="00904D94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PEDRAS OESTE LTDA - ME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OBJETIVANDO A </w:t>
      </w:r>
      <w:r w:rsidR="00904D94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CONTRATAÇÃO DE EMPRESA PARA SERVIÇO DE LIMPEZA COM ROÇADA E LIMPEZA DE TRECHO DA RODOVIA DA INTEGRAÇÃO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904D94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29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2017, na Prefeitura Municipal de Coronel Freitas - SC, pessoa jurídica de direito público interno, CNPJ n.º 83.021.824/0001-75, com sede na Avenida Santa Catarina, nº 1022, Coronel Freitas, SC, neste ato representado pelo seu Prefeito Municipal o Senhor IZEU JONAS TOZETTO</w:t>
      </w:r>
      <w:r w:rsidR="002928FB"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da Lei n°. 10.520/02, Lei 8.666/93, Decreto Municipal nº 5.164, e das demais normas </w:t>
      </w:r>
      <w:proofErr w:type="gramStart"/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legais aplicáveis, doravante denominada simplesmente CONTRATANTE</w:t>
      </w:r>
      <w:proofErr w:type="gramEnd"/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e a empresa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PEDRAS OESTE LTDA - ME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inscrita no CNPJ-MF sob nº 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10.890.097/0001-09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na 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Rodovia SC 468, Km 66, rural, Quilombo/SC, CEP: 89845-000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r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epresentada neste ato, pelo seu Representante Legal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Senhor</w:t>
      </w:r>
      <w:r w:rsidR="00F97D2C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Augusto Zamignan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portador da Cédula de Identidade nº </w:t>
      </w:r>
      <w:r w:rsidR="00F97D2C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5.198.358-3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inscrito no CPF-MF sob nº </w:t>
      </w:r>
      <w:r w:rsidR="00F97D2C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084.981.769-21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denominada simplesmente CONTRATADA, e perante as testemunhas abaixo firmadas, pactuam o presente termo, cuja celebração foi autorizada de acordo com o processo de licitação na modalidade </w:t>
      </w:r>
      <w:r w:rsidR="002928FB" w:rsidRPr="00122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Pregão nº </w:t>
      </w:r>
      <w:r w:rsidR="00F97D2C" w:rsidRPr="00122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69</w:t>
      </w:r>
      <w:r w:rsidR="002928FB" w:rsidRPr="00122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/2017</w:t>
      </w:r>
      <w:r w:rsidR="002928FB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e que se regerá pela Lei Federal nº. 10.520, de 17 de julho de 2002, com aplicação subsidiária da Lei Federal nº. 8.666, de 21 de junho de 1993 e alterações posteriores, atendidas as cláusulas a seguir enunciadas: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 - DO OBJETO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1.1. O objeto do presente Instrumento de contrato é a</w:t>
      </w:r>
      <w:r w:rsidR="00F97D2C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contratação de empresa para serviço de limpeza com roçada e limpeza de trecho da rodovia da integração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especificações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F97D2C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constantes no item </w:t>
      </w:r>
      <w:proofErr w:type="gramStart"/>
      <w:r w:rsidR="00F97D2C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adjudicado à contratada, conforme as descrições constantes na proposta comercial da CONTRATADA e no Anexo "D" do Edital.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1.2. Integram e completam o presente Termo Contratual, para todos os fins de direito, obrigando as partes em todos os seus termos, às condições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expressas no processo de Licitação modalidade 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Pregão Presencial</w:t>
      </w:r>
      <w:proofErr w:type="gramEnd"/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nº. </w:t>
      </w:r>
      <w:r w:rsidR="00F97D2C"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69/2017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juntamente com seus anexos e a proposta comercial da CONTRATADA, independente de sua transcrição.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CLÁUSULA SEGUNDA - DO PRAZO, FORMA E LOCAL DE </w:t>
      </w:r>
      <w:proofErr w:type="gramStart"/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FORNECIMENTO</w:t>
      </w:r>
      <w:proofErr w:type="gramEnd"/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2.1. O prazo máximo de entrega do objeto será de até 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DOCVARIABLE  PrazoEntrega  \* MERGEFORMAT </w:instrTex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contados a partir da data de recebimento da autorização de fornecimento.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2.2. O objeto – serviço – deverá ser prestado na localidade especificada, correndo por conta do contratado todas as despesas necessárias com gasto de pessoal, deslocamento e outras.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 A O fornecedor obriga-se a entregar objetos desta licitação, em conformidade com o que fora solicitado na autorização de fornecimento, 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JUNTAMENTE COM UMA CÓPIA DA AUTORIZAÇÃO DE FORNECIMENTO, CORRESPONDENTE A ENTREGA, para que a responsável pelo recebimento possa conferir o produto.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 - DA VIGÊNCIA CONTRATUAL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 O prazo de vigência do presente contrato é até a data de </w:t>
      </w:r>
      <w:r w:rsidR="0016466E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31/12/2018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 - DO VALOR CONTRATUAL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4.1. Pelo fornecimento do objeto previsto na Cláusula Primeira, da qual a CONTRATADA se sagrou vencedora a CONTRATANTE pagará à CONTRATADA o valor total de R$ </w:t>
      </w:r>
      <w:r w:rsidR="0016466E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4.800,00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16466E"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 mil e oitocentos reais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4.2. As despesas decorrentes do fornecimento do objeto da presente licitação correrão à conta das seguintes Dotações Orçamentárias, previstas na Lei Orçamentária do Exercício respectivo: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</w:tblGrid>
      <w:tr w:rsidR="00FE721B" w:rsidRPr="00122DA0" w:rsidTr="00FE721B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1B" w:rsidRPr="00122DA0" w:rsidRDefault="00FE721B" w:rsidP="00122D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Despesa: </w:t>
            </w:r>
            <w:proofErr w:type="gramStart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82 - Manutenção</w:t>
            </w:r>
            <w:proofErr w:type="gramEnd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 do Departamento de Serviços Urbanos</w:t>
            </w:r>
          </w:p>
          <w:p w:rsidR="00FE721B" w:rsidRPr="00122DA0" w:rsidRDefault="00FE721B" w:rsidP="00122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Órgão: 6 - SEC. DE TRANSPORTES, OBRAS E SERVIÇOS </w:t>
            </w:r>
            <w:proofErr w:type="gramStart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URBANOS</w:t>
            </w:r>
            <w:proofErr w:type="gramEnd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21B" w:rsidRPr="00122DA0" w:rsidRDefault="00FE721B" w:rsidP="00122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Unidade: 1 - Departamento de Serviços Urbanos </w:t>
            </w:r>
          </w:p>
          <w:p w:rsidR="00FE721B" w:rsidRPr="00122DA0" w:rsidRDefault="00FE721B" w:rsidP="00122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Função: </w:t>
            </w:r>
            <w:proofErr w:type="gramStart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15 - Urbanismo</w:t>
            </w:r>
            <w:proofErr w:type="gramEnd"/>
          </w:p>
          <w:p w:rsidR="00FE721B" w:rsidRPr="00122DA0" w:rsidRDefault="00FE721B" w:rsidP="00122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Subfunção</w:t>
            </w:r>
            <w:proofErr w:type="spellEnd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: 451 - </w:t>
            </w:r>
            <w:proofErr w:type="spellStart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Infra-Estrutura</w:t>
            </w:r>
            <w:proofErr w:type="spellEnd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 Urbana</w:t>
            </w:r>
          </w:p>
          <w:p w:rsidR="00FE721B" w:rsidRPr="00122DA0" w:rsidRDefault="00FE721B" w:rsidP="00122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Programa: </w:t>
            </w:r>
            <w:proofErr w:type="gramStart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18 - SERVIÇO</w:t>
            </w:r>
            <w:proofErr w:type="gramEnd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 DE UTILIDADE PÚBLICA</w:t>
            </w:r>
          </w:p>
          <w:p w:rsidR="00FE721B" w:rsidRPr="00122DA0" w:rsidRDefault="00FE721B" w:rsidP="00122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Projeto/Atividade: </w:t>
            </w:r>
            <w:proofErr w:type="gramStart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2.050 - Manutenção</w:t>
            </w:r>
            <w:proofErr w:type="gramEnd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 do Departamento de Serviços Urbanos</w:t>
            </w:r>
          </w:p>
          <w:p w:rsidR="00FE721B" w:rsidRPr="00122DA0" w:rsidRDefault="00FE721B" w:rsidP="00122D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Elemento: 33903625000000 - </w:t>
            </w:r>
            <w:r w:rsidR="000D085A" w:rsidRPr="00122DA0">
              <w:rPr>
                <w:rFonts w:ascii="Times New Roman" w:hAnsi="Times New Roman" w:cs="Times New Roman"/>
                <w:sz w:val="24"/>
                <w:szCs w:val="24"/>
              </w:rPr>
              <w:t>Aplicações</w:t>
            </w:r>
            <w:bookmarkStart w:id="0" w:name="_GoBack"/>
            <w:bookmarkEnd w:id="0"/>
            <w:r w:rsidRPr="00122DA0">
              <w:rPr>
                <w:rFonts w:ascii="Times New Roman" w:hAnsi="Times New Roman" w:cs="Times New Roman"/>
                <w:sz w:val="24"/>
                <w:szCs w:val="24"/>
              </w:rPr>
              <w:t xml:space="preserve"> Diretas</w:t>
            </w:r>
          </w:p>
          <w:p w:rsidR="00FE721B" w:rsidRPr="00122DA0" w:rsidRDefault="00FE721B" w:rsidP="00122D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2DA0">
              <w:rPr>
                <w:rFonts w:ascii="Times New Roman" w:hAnsi="Times New Roman" w:cs="Times New Roman"/>
                <w:sz w:val="24"/>
                <w:szCs w:val="24"/>
              </w:rPr>
              <w:t>Recurso: 1000 - Recursos Ordinários</w:t>
            </w:r>
          </w:p>
        </w:tc>
      </w:tr>
    </w:tbl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4.3 - Durante a vigência do contrato a empresa vencedora do certame deverá manter atualizados todos os documentos relacionados nas alíneas "a" a "e" do item 6.1 deste Edital, para que a Administração Municipal possa efetuar o pagamento.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4.4. Todos e quaisquer impostos, taxas e contribuições fiscais e </w:t>
      </w:r>
      <w:proofErr w:type="spell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parafiscais</w:t>
      </w:r>
      <w:proofErr w:type="spell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inclusive os de natureza previdenciária, sociais ou trabalhistas, bem como emolumentos, ônus ou encargos de qualquer natureza, decorrentes deste contrato correrão por conta da CONTRATADA.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4.5.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16466E" w:rsidRPr="00122DA0" w:rsidRDefault="0016466E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</w:t>
      </w:r>
      <w:r w:rsidR="0016466E"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Á</w:t>
      </w: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USULA QUINTA - DAS CONDIÇÕES DE PAGAMENTO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5.1. 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Tesouraria efetuará o pagamento à empresa </w:t>
      </w:r>
      <w:r w:rsidRPr="00122DA0">
        <w:rPr>
          <w:rFonts w:ascii="Times New Roman" w:eastAsia="Times New Roman" w:hAnsi="Times New Roman" w:cs="Times New Roman"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16466E" w:rsidRPr="00122DA0">
        <w:rPr>
          <w:rFonts w:ascii="Times New Roman" w:eastAsia="Times New Roman" w:hAnsi="Times New Roman" w:cs="Times New Roman"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NTRATADA da seguinte forma: todo serviço prestado</w:t>
      </w:r>
      <w:r w:rsidRPr="00122DA0">
        <w:rPr>
          <w:rFonts w:ascii="Times New Roman" w:eastAsia="Times New Roman" w:hAnsi="Times New Roman" w:cs="Times New Roman"/>
          <w:bCs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durante o mês será efetuado pagamento até o último dia útil do mês seguinte, mediante apresentação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Nota Fiscal / Fatura, com assinatura do responsável pelo recebimento.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16466E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</w:t>
      </w:r>
      <w:r w:rsidR="002928FB"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USULA SEXTA - DAS ALTERAÇÕES CONTRATUAIS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6.1. Não serão concedidos reajustes aos preços contratados durante a vigência do contrato, salvo em caso de quebra do equilíbrio econômico-financeiro do mesmo, no qual será executada a recomposição dos preços nos termos do artigo 65 da Lei 8.666/1993 e alterações posteriores.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Mesmo comprovada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ocorrência de situação prevista na alínea "d", do inciso II, do art. 65 da Lei n. º 8.666/93, a Administração, se julgar conveniente, poderá optar por rescindir o Contrato e iniciar outro processo licitatório, ou negociar com o segundo colocado do certame,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Optado pela recomposição dos valores, aplicar-se-á na forma que segue: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a) Pelos índices de aumento aplicado pelos fornecedores da empresa contratante, nos termos do Inciso XI do artigo 40 e Alínea "d", do inciso II do Artigo 65 da Lei 8.666/93 com redação dada pela Lei 8.883/94, desde que observado o que segue: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1- 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2 - Só serão aceitas folhas de pagamento e outras despesas, conforme previsto na alínea anterior, cuja data de emissão seja superior a apresentação da proposta no certame licitatório e inferior a data de vigência do presente contrato.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a.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6.1.2. Em caso de prorrogação de contrato os valores serão reajustados a cada doze meses, tendo como marco inicial, a data limite para apresentação da proposta no processo licitatório.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6.1.2.1. O Índice Nacional de Preços ao Consumidor - INPC, calculado pelo Instituto Brasileiro de Geografia e Estatística - IBGE ou o índice que vier substituí-lo será utilizado para aplicar o reajuste.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6.2. A CONTRATADA obriga-se a aceitar, nas mesmas condições contratuais, os acréscimos ou supressões que se fizerem em até 25% (vinte e cinco por cento) do valor inicial do CONTRATO na forma estabelecida no § 1° do artigo 65 da Lei 8666/1993 e alterações posteriores.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6.2.1. As supressões ou acréscimos referenciados serão considerados formalizados mediante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aditamento contratual e justificativa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SÉTIMA - DAS OBRIGAÇÕES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7.1. São obrigações da CONTRATANTE: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7.1.1.  Efetuar o pagamento à CONTRATADA no prazo estabelecido na Cláusula Quinta, desde que a execução do objeto deste Contrato tenha sido devidamente aprovada pela Secretaria respectiva.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7.1.2.  Verificar se o equipamento entregue está de acordo com o solicitado no Edital.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7.2.  São obrigações da CONTRATADA: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7.2.1.  Entregar o objeto deste Contrato na forma, condições e prazos por ele estipulados.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7.2.2. Realizar o fornecimento do objeto conforme estipulado neste Contrato, observada a data estabelecida ou solicitação realizada pelo Município.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7.2.5. Aceitar, integralmente, a fiscalização a ser adotada pela CONTRATANTE, realizada pelo Secretário de Serviços Urbanos, </w:t>
      </w:r>
      <w:proofErr w:type="spell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Dalberto</w:t>
      </w:r>
      <w:proofErr w:type="spell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Bernardi, ou por quem ele indicar. </w:t>
      </w:r>
    </w:p>
    <w:p w:rsidR="002928FB" w:rsidRPr="00122DA0" w:rsidRDefault="002928FB" w:rsidP="00292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7.2.5.1. A existência e a atuação da fiscalização pela CONTRATANTE em nada restringe a responsabilidade única, integral e exclusiva da CONTRATADA, no que concerne ao cumprimento do objeto contratado, e as suas consequências e implicações que porventura possam ocorrer.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7.2.6. A CONTRATADA durante a vigência do contrato deverá manter todas as condições de habilitação e qualificação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exigidos na licitação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prevê o inciso XIII, art. 55 da Lei 8.666/93.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7.2.6.1. A não apresentação dos documentos mencionados no item 7.2.6 e os que ainda possam ser requeridos pela Administração Municipal, com a finalidade de comprovação da execução do objeto,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implicará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bloqueio do pagamento até o atendimento pela CONTRATADA.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7.2.7. Substituir imediatamente o objeto licitado se este apresentar defeitos ou se apresentar divergente da proposta e das características exigidas no edital.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 - DA RESCISÃO CONTRATUAL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8.1. A inexecução total ou parcial deste Contrato ensejará a sua rescisão administrativa, nas hipóteses previstas nos </w:t>
      </w:r>
      <w:proofErr w:type="spell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. 77 e 78 da Lei nº 8.666/93 e posteriores alterações, com as consequências previstas no art. 80 da referida Lei, sem que caiba à CONTRATADA direito a qualquer indenização.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8.2. A rescisão contratual poderá ser: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8.2.1. Determinada por ato unilateral da Administração, nos casos enunciados nos incisos I a XII e XVII do art. 78 da Lei 8.666/93;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8.2.2. Amigável, mediante autorização da autoridade competente, reduzida a termo no processo licitatório, desde que demonstrada conveniência para a Administração.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8.3.  Judicialmente, na forma da legislação vigente.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8.4.  E ainda: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se não forem realizadas as solicitações do Município relacionadas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correções dos defeitos ou deficiências devidamente notificadas, do objeto licitado.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b) no descumprimento das condições de habilitação e qualificação legalmente exigidas, bem como das condições constantes deste instrumento e da proposta.</w:t>
      </w:r>
    </w:p>
    <w:p w:rsidR="00122DA0" w:rsidRDefault="00122DA0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NONA - DAS PENALIDADES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Advertência, em caso de pequenas irregularidades na execução das Cláusulas Contratuais, que será aplicada através de notificação por meio de ofício, mediante </w:t>
      </w:r>
      <w:proofErr w:type="spellStart"/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contra-recibo</w:t>
      </w:r>
      <w:proofErr w:type="spellEnd"/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representante legal da contratada estabelecendo o prazo de 05 (cinco) dias úteis para que a empresa licitante apresente justificativas para o descumprimento, que só serão aceitas mediante crivo da administração;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Multa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a) de 10 % (dez por cento) sobre o valor do objeto da licitação não realizado, na hipótese da rescisão administrativa, se a CONTRATADA recusar-se a assiná-lo.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de 0,33% (trinta e três centésimos por cento) pelo atraso injustificado na entrega do objeto deste edital, sobre o valor total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da(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s) obrigação(</w:t>
      </w:r>
      <w:proofErr w:type="spell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proofErr w:type="spell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) não cumprida(s), por dia de atraso, limitada ao total de 20% (vinte por cento) do contrato.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Entende-se por valor total do objeto da licitação o montante dos preços totais finais oferecidos pela licitante após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 etapa de lances, considerando o objeto que lhe tenham sido adjudicados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9.2. As penalidades poderão ser aplicadas isolada ou cumulativamente, nos termos do art. 87 da Lei nº 8.666/93;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9.3.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9.4. As multas previstas no subitem II deverão ser recolhidas através do DAR (Documento de Arrecadação) em uma das agências Bancárias credenciadas pela 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Prefeitura de Coronel Freitas, dentro do prazo de 48 (quarenta e oito) horas, a partir da notificação, em favor da Prefeitura. Essa notificação ocorrerá através de competente notificação expressa.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9.6. A Administração poderá deixar de aplicar as penalidades previstas nesta cláusula, se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admitidas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justificativas apresentadas pela licitante vencedora, nos termos do que dispõe o artigo 43, parágrafo 6º c/c artigo 81, e artigo 87, "caput", da Lei nº 8.666/93.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9.7. Nenhum pagamento será realizado à Contratada enquanto pendente de liquidação qualquer obrigação financeira que lhe for imposta em virtude de penalidade ou inadimplência contratual.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9.8.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</w:t>
      </w:r>
      <w:r w:rsidRPr="00122D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ab/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- DA CONTRATAÇÃO E SUBCONTRATAÇÃO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10.1. O contratado poderá subcontratar os serviços que forem necessários, sem prejuízo das responsabilidades contratuais e legais, sendo que o Objeto da licitação e a Nota Fiscal deverão ser </w:t>
      </w:r>
      <w:proofErr w:type="gramStart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fornecidas</w:t>
      </w:r>
      <w:proofErr w:type="gramEnd"/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CONTRATADO.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PRIMEIRA - DA PUBLICAÇÃO DO CONTRATO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11.1. A CONTRATANTE providenciará a publicação respectiva, em resumo, do presente termo, na forma prevista em Lei.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CLÁUSULA DÉCIMA SEGUNDA – DA FISCALIZAÇÃO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12.1. Será responsável pela fiscalização do presente contrato o </w:t>
      </w:r>
      <w:r w:rsidRPr="00122DA0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Secretário solicitante que assinou o termo de referência. 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TERCEIRA - DAS DISPOSIÇÕES COMPLEMENTARES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13.1. Os casos omissos ao presente termo serão resolvidos em estrita obediência às diretrizes da Lei nº 8.666/93, e posteriores alterações.</w:t>
      </w:r>
    </w:p>
    <w:p w:rsidR="00122DA0" w:rsidRDefault="00122DA0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QUARTA - DO FORO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14.1. Fica eleito o Foro da Comarca de Coronel Freitas - SC, para qualquer procedimento relacionado com o cumprimento do presente Contrato.</w:t>
      </w:r>
    </w:p>
    <w:p w:rsidR="0016466E" w:rsidRPr="00122DA0" w:rsidRDefault="0016466E" w:rsidP="002928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2928FB" w:rsidRPr="00122DA0" w:rsidRDefault="00122DA0" w:rsidP="00122DA0">
      <w:pPr>
        <w:tabs>
          <w:tab w:val="left" w:pos="1348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ab/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Coronel Freitas-SC, 12 de janeiro de 2018.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Coronel Freitas - SC</w:t>
      </w:r>
    </w:p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CONTRATANTE</w:t>
      </w:r>
    </w:p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22DA0" w:rsidRPr="00122DA0" w:rsidRDefault="00122DA0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045EF2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Pedras Oeste LTDA – ME</w:t>
      </w:r>
    </w:p>
    <w:p w:rsidR="002928FB" w:rsidRPr="00122DA0" w:rsidRDefault="002928FB" w:rsidP="002928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2928FB" w:rsidRPr="00122DA0" w:rsidRDefault="002928FB" w:rsidP="002928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6238" w:rsidRPr="00EB224F" w:rsidRDefault="002928FB" w:rsidP="00EB22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>01. ___________________________</w:t>
      </w:r>
      <w:r w:rsidRPr="00122DA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02. ________________________</w:t>
      </w:r>
    </w:p>
    <w:sectPr w:rsidR="00DC6238" w:rsidRPr="00EB22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EE" w:rsidRDefault="004A3BEE" w:rsidP="004A3BEE">
      <w:pPr>
        <w:spacing w:line="240" w:lineRule="auto"/>
      </w:pPr>
      <w:r>
        <w:separator/>
      </w:r>
    </w:p>
  </w:endnote>
  <w:endnote w:type="continuationSeparator" w:id="0">
    <w:p w:rsidR="004A3BEE" w:rsidRDefault="004A3BEE" w:rsidP="004A3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041219"/>
      <w:docPartObj>
        <w:docPartGallery w:val="Page Numbers (Bottom of Page)"/>
        <w:docPartUnique/>
      </w:docPartObj>
    </w:sdtPr>
    <w:sdtContent>
      <w:p w:rsidR="004A3BEE" w:rsidRDefault="004A3B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5A">
          <w:rPr>
            <w:noProof/>
          </w:rPr>
          <w:t>3</w:t>
        </w:r>
        <w:r>
          <w:fldChar w:fldCharType="end"/>
        </w:r>
      </w:p>
    </w:sdtContent>
  </w:sdt>
  <w:p w:rsidR="004A3BEE" w:rsidRDefault="000D085A">
    <w:pPr>
      <w:pStyle w:val="Rodap"/>
    </w:pPr>
    <w:r w:rsidRPr="000708C3">
      <w:rPr>
        <w:noProof/>
        <w:lang w:eastAsia="pt-BR"/>
      </w:rPr>
      <w:drawing>
        <wp:inline distT="0" distB="0" distL="0" distR="0" wp14:anchorId="387431C6" wp14:editId="5CA63C37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EE" w:rsidRDefault="004A3BEE" w:rsidP="004A3BEE">
      <w:pPr>
        <w:spacing w:line="240" w:lineRule="auto"/>
      </w:pPr>
      <w:r>
        <w:separator/>
      </w:r>
    </w:p>
  </w:footnote>
  <w:footnote w:type="continuationSeparator" w:id="0">
    <w:p w:rsidR="004A3BEE" w:rsidRDefault="004A3BEE" w:rsidP="004A3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5A" w:rsidRDefault="000D085A">
    <w:pPr>
      <w:pStyle w:val="Cabealho"/>
    </w:pPr>
    <w:r w:rsidRPr="000708C3">
      <w:rPr>
        <w:noProof/>
        <w:lang w:eastAsia="pt-BR"/>
      </w:rPr>
      <w:drawing>
        <wp:inline distT="0" distB="0" distL="0" distR="0" wp14:anchorId="6FA259EA" wp14:editId="426049BD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85A" w:rsidRDefault="000D08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FB"/>
    <w:rsid w:val="00045EF2"/>
    <w:rsid w:val="000D085A"/>
    <w:rsid w:val="00122DA0"/>
    <w:rsid w:val="0016466E"/>
    <w:rsid w:val="0019021B"/>
    <w:rsid w:val="002928FB"/>
    <w:rsid w:val="004A3BEE"/>
    <w:rsid w:val="00904D94"/>
    <w:rsid w:val="00DC6238"/>
    <w:rsid w:val="00EB224F"/>
    <w:rsid w:val="00F97D2C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FB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B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BE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A3B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BE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FB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3B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BE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A3B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BE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2635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2018-01-16T18:58:00Z</cp:lastPrinted>
  <dcterms:created xsi:type="dcterms:W3CDTF">2018-01-16T15:18:00Z</dcterms:created>
  <dcterms:modified xsi:type="dcterms:W3CDTF">2018-01-16T18:59:00Z</dcterms:modified>
</cp:coreProperties>
</file>