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949A1" w:rsidRPr="00D3512A" w:rsidRDefault="00A949A1" w:rsidP="00A949A1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D3512A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INEXIGIBILIDADE DE LICITAÇÃO N. 02/2018</w:t>
      </w:r>
    </w:p>
    <w:p w:rsidR="00A949A1" w:rsidRPr="00A949A1" w:rsidRDefault="00A949A1" w:rsidP="00A949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EDITAL DE CREDENCIAMENTO DE LEILOEIRO</w:t>
      </w:r>
    </w:p>
    <w:p w:rsidR="00A949A1" w:rsidRPr="00A949A1" w:rsidRDefault="00A949A1" w:rsidP="00A949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CORONEL FREITAS/SC inscrito no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CNPJ sob o nº </w:t>
      </w:r>
      <w:r w:rsidRPr="00A949A1">
        <w:rPr>
          <w:rFonts w:ascii="Times New Roman" w:eastAsia="Times New Roman" w:hAnsi="Times New Roman" w:cs="Times New Roman"/>
          <w:sz w:val="24"/>
          <w:szCs w:val="24"/>
          <w:lang w:eastAsia="pt-BR"/>
        </w:rPr>
        <w:t>83.021.824/0001-75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</w:t>
      </w:r>
      <w:r w:rsidRPr="00A94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sede na Avenida Santa Catarina, nº 1022, Coronel Freitas, SC, neste ato representado pelo seu Prefeito Municipal o Senhor IZEU JONAS TOZETTO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comunica aos interessados que realizará CREDENCIAMENTO DE LEILOEIRO OFICIAL PARA A REALIZAÇÃO DE LEILÃO DE BENS MÓVEIS INSERVÍVEIS, em conformidade com a Lei n. 8.666, de 21/06/1993, que regulamenta o art. 37, inciso XXI, da Constituição Federal de 1988.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1 – DISPOSIÇÕES</w:t>
      </w:r>
      <w:proofErr w:type="gramEnd"/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GERAIS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1.1 –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Do objeto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– Constitui objeto deste edital o CREDENCIAMENTO de profissional leiloeiro, para a realização leilão de bens móveis inservíveis sob a administração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deste Poder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conforme as disposições deste edital e de acordo com as condições previstas no Anexo I.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1.2 – Poderão participar do processo de CREDENCIAMENTO pessoas físicas com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capacidade técnica comprovada, idoneidade econômico-financeira e regularidade jurídico-fiscal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que atendam as condições específicas de habilitação constantes deste edital e se submetam aos parâmetros nele estabelecidos.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1.2.1 – Não poderão participar do CREDENCIAMENTO pessoa física ou que esteja suspensa de licitar e contratar com este Tribunal ou declarada inidônea para contratar com a Administração Pública, direta ou indireta, federal, estadual ou municipal.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1.2.2 – A entrega do Requerimento preenchido juntamente com a documentação solicitada implica em manifesto interesse em participar do processo de CREDENCIAMENTO, vinculando-se o interessado que obteve a sua inscrição homologada a todas as normas e condições estabelecidas no presente edital, seus anexos, bem como a perfeita execução dos serviços objeto deste CREDENCIAMENTO de leiloeiro.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1.3 – Disponibilização do edital: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1.3.1 –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O inteiro teor deste edital e de seus anexos ficarão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à disposição dos interessados no endereço eletrônico da Prefeitura de Coronel </w:t>
      </w:r>
      <w:r w:rsidR="00D3512A"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Freitas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/SC: </w:t>
      </w:r>
      <w:hyperlink r:id="rId8" w:history="1">
        <w:r w:rsidRPr="00A949A1">
          <w:rPr>
            <w:rFonts w:ascii="Times New Roman" w:hAnsi="Times New Roman" w:cs="Times New Roman"/>
            <w:sz w:val="24"/>
            <w:szCs w:val="24"/>
            <w:lang w:eastAsia="pt-BR"/>
          </w:rPr>
          <w:t xml:space="preserve"> </w:t>
        </w:r>
        <w:r w:rsidRPr="00A949A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pt-BR"/>
          </w:rPr>
          <w:t>https://www.coronelfreitas.sc.gov.br/</w:t>
        </w:r>
      </w:hyperlink>
      <w:r w:rsidRPr="00A949A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com os seguintes 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links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para acesso: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Transparência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–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Licitações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–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r w:rsidR="00A74409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inexigibilidade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1.3.2 – O edital também poderá ser retirado na Avenida Santa Catarina, n. 1022, Centro, Coronel Freitas/SC, CEP 89.840-000, junto ao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Setor de Licitações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das 7h30min às 11h30min e das 13 horas às 17 horas.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1.4 – Esclarecimentos sobre o requerimento para inscrição neste credenciamento e sobre execução dos serviços e demais especificações do credenciamento serão prestados no endereço acima descrito ou por intermédio dos telefones: (49) 3347-3400.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1.4.1 - Os pedidos de esclarecimentos poderão ser feitos, também, por e-mail, para o seguinte endereço: 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depcompras@coronelfreitas.sc.gov.br.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>1.4.2 Os esclarecimentos feitos formalmente por e-mail serão respondidos pela mesma via eletrônica, a todos que retiraram o edital, quando for de interesse público.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74409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1.5 – A homologação dos CREDENCIADOS será publicada no Diário dos Municípios</w:t>
      </w:r>
      <w:r w:rsidR="00A74409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e site da Prefeitura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, </w:t>
      </w:r>
      <w:r w:rsidRPr="00A74409">
        <w:rPr>
          <w:rFonts w:ascii="Times New Roman" w:eastAsia="Arial" w:hAnsi="Times New Roman" w:cs="Times New Roman"/>
          <w:sz w:val="24"/>
          <w:szCs w:val="24"/>
          <w:lang w:eastAsia="pt-BR"/>
        </w:rPr>
        <w:t>facultado a este órgão o envio de informações por outro meio.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1.6 – Os interessados poderão solicitar o seu CREDENCIAMENTO a qualquer tempo, desde que vigente o edital de credenciamento, conforme prazo estabelecido no item 9.1 deste edital.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2 – DA APRESENTAÇÃO E ENTREGA DOS ENVELOPES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2.1 – O Requerimento de Credenciamento e os documentos necessários à habilitação dev</w:t>
      </w:r>
      <w:r w:rsidR="00DE2E1B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erão ser entregues, </w:t>
      </w:r>
      <w:r w:rsidR="00DE2E1B" w:rsidRPr="00F6190B">
        <w:rPr>
          <w:rFonts w:ascii="Times New Roman" w:eastAsia="Arial" w:hAnsi="Times New Roman" w:cs="Times New Roman"/>
          <w:b/>
          <w:sz w:val="28"/>
          <w:szCs w:val="24"/>
          <w:lang w:eastAsia="pt-BR"/>
        </w:rPr>
        <w:t>a partir do dia 20 de agosto de 2018</w:t>
      </w:r>
      <w:r w:rsidRPr="00F6190B">
        <w:rPr>
          <w:rFonts w:ascii="Times New Roman" w:eastAsia="Arial" w:hAnsi="Times New Roman" w:cs="Times New Roman"/>
          <w:b/>
          <w:sz w:val="28"/>
          <w:szCs w:val="24"/>
          <w:lang w:eastAsia="pt-BR"/>
        </w:rPr>
        <w:t xml:space="preserve">, das </w:t>
      </w:r>
      <w:r w:rsidR="00226142" w:rsidRPr="00F6190B">
        <w:rPr>
          <w:rFonts w:ascii="Times New Roman" w:eastAsia="Arial" w:hAnsi="Times New Roman" w:cs="Times New Roman"/>
          <w:b/>
          <w:sz w:val="28"/>
          <w:szCs w:val="24"/>
          <w:lang w:eastAsia="pt-BR"/>
        </w:rPr>
        <w:t>08h00</w:t>
      </w:r>
      <w:r w:rsidRPr="00F6190B">
        <w:rPr>
          <w:rFonts w:ascii="Times New Roman" w:eastAsia="Arial" w:hAnsi="Times New Roman" w:cs="Times New Roman"/>
          <w:b/>
          <w:sz w:val="28"/>
          <w:szCs w:val="24"/>
          <w:lang w:eastAsia="pt-BR"/>
        </w:rPr>
        <w:t>min às 1</w:t>
      </w:r>
      <w:r w:rsidR="00DE2E1B" w:rsidRPr="00F6190B">
        <w:rPr>
          <w:rFonts w:ascii="Times New Roman" w:eastAsia="Arial" w:hAnsi="Times New Roman" w:cs="Times New Roman"/>
          <w:b/>
          <w:sz w:val="28"/>
          <w:szCs w:val="24"/>
          <w:lang w:eastAsia="pt-BR"/>
        </w:rPr>
        <w:t>1h30min e 13 horas às 17 horas até o dia 12 de setembro de 2018</w:t>
      </w:r>
      <w:r w:rsidR="00DE2E1B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,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ao SETOR DE LICITAÇÕES da prefeitura (no endereço </w:t>
      </w:r>
      <w:r w:rsidR="00226142">
        <w:rPr>
          <w:rFonts w:ascii="Times New Roman" w:eastAsia="Arial" w:hAnsi="Times New Roman" w:cs="Times New Roman"/>
          <w:sz w:val="24"/>
          <w:szCs w:val="24"/>
          <w:lang w:eastAsia="pt-BR"/>
        </w:rPr>
        <w:t>descrito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no subitem 1.3.2), onde serão recebidos, contendo no anverso as seguintes informações: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firstLine="1134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NOME E CPF DO LEILOEIRO</w:t>
      </w:r>
    </w:p>
    <w:p w:rsidR="00A949A1" w:rsidRPr="00A949A1" w:rsidRDefault="00A949A1" w:rsidP="00A949A1">
      <w:pPr>
        <w:spacing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firstLine="1134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TELEFONE, FAX E E-MAIL PARA </w:t>
      </w:r>
      <w:proofErr w:type="gramStart"/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CONTATO</w:t>
      </w:r>
      <w:proofErr w:type="gramEnd"/>
    </w:p>
    <w:p w:rsidR="00A949A1" w:rsidRPr="00A949A1" w:rsidRDefault="00A949A1" w:rsidP="00A949A1">
      <w:pPr>
        <w:spacing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226142" w:rsidRDefault="00A949A1" w:rsidP="00226142">
      <w:pPr>
        <w:spacing w:line="240" w:lineRule="auto"/>
        <w:ind w:firstLine="1134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EDITAL DE CREDENCIAMENTO DE LEILOEIRO </w:t>
      </w:r>
      <w:r w:rsidR="00226142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INEXIGIBILIDADE </w:t>
      </w:r>
      <w:r w:rsidRPr="00226142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Nº </w:t>
      </w:r>
      <w:r w:rsidR="00226142" w:rsidRPr="00226142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02</w:t>
      </w:r>
      <w:r w:rsidRPr="00226142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/2018.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226142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</w:pPr>
      <w:r w:rsidRPr="00226142">
        <w:rPr>
          <w:rFonts w:ascii="Times New Roman" w:eastAsia="Arial" w:hAnsi="Times New Roman" w:cs="Times New Roman"/>
          <w:sz w:val="24"/>
          <w:szCs w:val="24"/>
          <w:lang w:eastAsia="pt-BR"/>
        </w:rPr>
        <w:t>2.2 – O</w:t>
      </w:r>
      <w:r w:rsidR="00226142" w:rsidRPr="00226142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s documentos apenas serão recebidos de forma presencial nos horários de expediente. </w:t>
      </w:r>
      <w:r w:rsidR="00F5105E">
        <w:rPr>
          <w:rFonts w:ascii="Times New Roman" w:eastAsia="Arial" w:hAnsi="Times New Roman" w:cs="Times New Roman"/>
          <w:sz w:val="24"/>
          <w:szCs w:val="24"/>
          <w:lang w:eastAsia="pt-BR"/>
        </w:rPr>
        <w:t>Para a d</w:t>
      </w:r>
      <w:r w:rsidR="00226142" w:rsidRPr="00226142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ocumentação enviada via e-mail não </w:t>
      </w:r>
      <w:r w:rsidR="00F5105E">
        <w:rPr>
          <w:rFonts w:ascii="Times New Roman" w:eastAsia="Arial" w:hAnsi="Times New Roman" w:cs="Times New Roman"/>
          <w:sz w:val="24"/>
          <w:szCs w:val="24"/>
          <w:lang w:eastAsia="pt-BR"/>
        </w:rPr>
        <w:t>será</w:t>
      </w:r>
      <w:r w:rsidR="00226142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observado</w:t>
      </w:r>
      <w:r w:rsidR="00226142" w:rsidRPr="00226142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o horário de envio, mas sim a data dia/mês/ano.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2.3 – Os interessados que constituírem procuradores para representá-los neste </w:t>
      </w:r>
      <w:r w:rsidR="00226142">
        <w:rPr>
          <w:rFonts w:ascii="Times New Roman" w:eastAsia="Arial" w:hAnsi="Times New Roman" w:cs="Times New Roman"/>
          <w:sz w:val="24"/>
          <w:szCs w:val="24"/>
          <w:lang w:eastAsia="pt-BR"/>
        </w:rPr>
        <w:t>Município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deverão apresentar todos os documentos relacionados no item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4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deste Edital.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2.4 – DA ATUALIZAÇÃO DO CREDENCIAMENTO: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2.4.1 – Toda e qualquer alteração que implique em modificação das informações prestadas pelo interessado para obtenção do CREDENCIAMENTO deverão ser entregues ao Setor de Licitações da Prefeitura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,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que juntará o documento ao processo de CREDENCIAMENTO e registrará no sistema.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2.5 – As informações prestadas, assim como a documentação entregue são de inteira responsabilidade do interessado.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2.6 – Toda documentação exigida, conforme detalhado neste Edital, é requisito obrigatório à habilitação jurídica, técnica e fiscal do interessado ao CREDENCIAMENTO.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2.7 – Os documentos para o CREDENCIAMENTO serão protocolizados pelo Setor de Licitações da Prefeitura, na data do seu recebimento, para fins de tempestividade</w:t>
      </w:r>
      <w:r w:rsidR="003C7514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3 – DA FORMA DE APRESENTAÇÃO DA FICHA DE REQUERIMENTO E DOS DOCUMENTOS PARA O CREDENCIAMENTO EXIGIDOS NO ITEM </w:t>
      </w:r>
      <w:proofErr w:type="gramStart"/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4</w:t>
      </w:r>
      <w:proofErr w:type="gramEnd"/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D50BFF" w:rsidRDefault="00A949A1" w:rsidP="00D50BFF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3.1 – O envelope fechado e lacrado deverá conter os seguintes documentos, de acordo com o estabelecido no item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4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deste edital: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 xml:space="preserve">3.1.1 –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Requerimento de CREDENCIAMENTO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: contendo, no mínimo, os dados solicitados no modelo contido no Anexo II deste edital, em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(uma) via, datilografado ou impresso, datado e assinado, rubricado e paginado em todas as suas folhas (exemplo: 1/5, 2/5....5/5); e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3.1.2 – Documentos necessários à habilitação (subitem 4.1.2).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3.2 – O requerimento de CREDENCIAMENTO não poderá conter emendas, rasuras, borrões ou entrelinhas que possam dificultar o reconhecimento de sua caracterização, considerada indispensável ao respectivo julgamento.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3.3 – O requerimento apresentado de forma incompleta, rasurado ou em desacordo com o estabelecido neste Edital será considerado inepto, podendo o interessado apresentar novo requerimento escoimado das causas que ensejaram sua inépcia.</w:t>
      </w:r>
    </w:p>
    <w:p w:rsidR="00A949A1" w:rsidRPr="00A949A1" w:rsidRDefault="00A949A1" w:rsidP="00A949A1">
      <w:pPr>
        <w:spacing w:line="240" w:lineRule="auto"/>
        <w:ind w:right="-239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bookmarkStart w:id="1" w:name="page3"/>
      <w:bookmarkEnd w:id="1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3.4 – DA FORMA DE APRESENTAÇÃO DOS DOCUMENTOS DE HABILITAÇÃO JUNTO AO FORMULÁRIO DE CREDENCIAMENTO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3.4.1 – Os documentos deverão ser apresentados no original ou por qualquer processo de cópia autenticada por cartório competente, ou cópia acompanhada do original, podendo servidor designado conferir com o original as cópias apresentadas</w:t>
      </w:r>
      <w:r w:rsidR="0055186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e realizar a autenticação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3.4.2 – Quando houver mais de uma reprodução na mesma face da folha, a cada uma corresponderá uma autenticação.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3.4.3 – Os documentos não apresentados na língua pátria deverão estar traduzidos por tradutor juramentado.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3.4.4 – É imprescindível que os documentos estejam dentro do prazo de validade quando da apresentação do envelope para CREDENCIAMENTO, compreendendo: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 – qu</w:t>
      </w:r>
      <w:r w:rsidRPr="00A949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ando as certidões apresentadas não tiverem prazo de validade estabelecido pelo competente órgão expedidor, será adotada a vigência de </w:t>
      </w:r>
      <w:r w:rsidRPr="00A9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90 (noventa) dias consecutivos</w:t>
      </w:r>
      <w:r w:rsidRPr="00A949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contados a partir da data de sua expedição. Não se enquadram nesse dispositivo os documentos que, pela própria natureza, não apresentam prazo de validade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;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</w:t>
      </w:r>
      <w:proofErr w:type="gramEnd"/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302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II – as proponentes deverão estar cientes da legislação que rege os prazos de validade das certidões emitidas pelos respectivos órgãos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estaduais/municipais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3.5 – O interessado ficará responsável pela veracidade das informações prestadas no requerimento </w:t>
      </w:r>
      <w:r w:rsidRPr="000A09DF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e pela veracidade dos documentos de habilitação encaminhados por e-mail,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sendo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facultado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à Comissão de Licitações a realização de diligência para comprovação do disposto nos incisos 3.4.1, 3.4.2 e 3.4.3.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4 – DO REQUERIMENTO E DOCUMENTOS NECESSÁRIOS AO CREDENCIAMENTO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4.1.1 – Requerimento para credenciamento, com todas as informações solicitadas no modelo contido no Anexo II, datado e assinado, observado o disposto no item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deste edital.</w:t>
      </w:r>
    </w:p>
    <w:p w:rsidR="000A09DF" w:rsidRDefault="000A09DF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0A09DF" w:rsidRPr="00A949A1" w:rsidRDefault="000A09DF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>4.1.2 – DOCUMENTOS DE HABILITAÇÃO: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220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 – Cópia autenticada da Carteira de Lei</w:t>
      </w:r>
      <w:r w:rsidR="000A09DF">
        <w:rPr>
          <w:rFonts w:ascii="Times New Roman" w:eastAsia="Arial" w:hAnsi="Times New Roman" w:cs="Times New Roman"/>
          <w:sz w:val="24"/>
          <w:szCs w:val="24"/>
          <w:lang w:eastAsia="pt-BR"/>
        </w:rPr>
        <w:t>loe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iro, emitida pela JUCESC;</w:t>
      </w:r>
    </w:p>
    <w:p w:rsidR="00A949A1" w:rsidRPr="00A949A1" w:rsidRDefault="00A949A1" w:rsidP="00A949A1">
      <w:pPr>
        <w:tabs>
          <w:tab w:val="left" w:pos="1220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 – Cadastro de Pessoas Físicas – CPF;</w:t>
      </w:r>
    </w:p>
    <w:p w:rsidR="00A949A1" w:rsidRPr="00A949A1" w:rsidRDefault="00A949A1" w:rsidP="00A949A1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III – Certificado do NIT/PIS/PASEP;</w:t>
      </w:r>
    </w:p>
    <w:p w:rsidR="00A949A1" w:rsidRPr="00A949A1" w:rsidRDefault="00A949A1" w:rsidP="00A949A1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IV – Certidão emitida pela JUCESC comprovando a situação de regularidade para o exercício da profissão de leiloeiro, conforme legislação vigente;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 – Documento de identidade;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VI – Prova de regularidade para com a Fazenda Federal;</w:t>
      </w:r>
    </w:p>
    <w:p w:rsidR="00A949A1" w:rsidRPr="00A949A1" w:rsidRDefault="00A949A1" w:rsidP="00A949A1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VII – Prova de regularidade para com a Fazenda Estadual; </w:t>
      </w:r>
    </w:p>
    <w:p w:rsidR="00A949A1" w:rsidRPr="00A949A1" w:rsidRDefault="00A949A1" w:rsidP="00A949A1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VIII - Prova de regularidade para com a Fazenda Municipal</w:t>
      </w:r>
      <w:r w:rsidR="0074444A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r w:rsidR="0015011B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da sede </w:t>
      </w:r>
      <w:r w:rsidR="0074444A">
        <w:rPr>
          <w:rFonts w:ascii="Times New Roman" w:eastAsia="Arial" w:hAnsi="Times New Roman" w:cs="Times New Roman"/>
          <w:sz w:val="24"/>
          <w:szCs w:val="24"/>
          <w:lang w:eastAsia="pt-BR"/>
        </w:rPr>
        <w:t>do</w:t>
      </w:r>
      <w:r w:rsidR="0001308A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r w:rsidR="0074444A">
        <w:rPr>
          <w:rFonts w:ascii="Times New Roman" w:eastAsia="Arial" w:hAnsi="Times New Roman" w:cs="Times New Roman"/>
          <w:sz w:val="24"/>
          <w:szCs w:val="24"/>
          <w:lang w:eastAsia="pt-BR"/>
        </w:rPr>
        <w:t>escritório ou local que o Leiloeiro tenha como estabelecimento de suas atividades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;</w:t>
      </w:r>
    </w:p>
    <w:p w:rsidR="00A949A1" w:rsidRPr="00A949A1" w:rsidRDefault="00A949A1" w:rsidP="00A949A1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IX – Prova de regularidade relativa à Justiça do Trabalho mediante a apresentação de Certidão Negativa de Débitos Trabalhistas (CNDT)</w:t>
      </w:r>
      <w:r w:rsidR="00391340">
        <w:rPr>
          <w:rFonts w:ascii="Times New Roman" w:eastAsia="Arial" w:hAnsi="Times New Roman" w:cs="Times New Roman"/>
          <w:sz w:val="24"/>
          <w:szCs w:val="24"/>
          <w:lang w:eastAsia="pt-BR"/>
        </w:rPr>
        <w:t>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X – Atestado de capacidade técnica, emitido por Pessoa Jurídica de Direito Público ou Privado, comprovando que o leiloeiro realizou, no mínimo, </w:t>
      </w:r>
      <w:proofErr w:type="gramStart"/>
      <w:r w:rsidR="00AC5C73"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(</w:t>
      </w:r>
      <w:r w:rsidR="00AC5C73"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dois</w:t>
      </w:r>
      <w:r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) leilões</w:t>
      </w:r>
      <w:r w:rsidR="00AC5C73"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de forma satisfatória com relação as vendas</w:t>
      </w:r>
      <w:r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;</w:t>
      </w:r>
      <w:bookmarkStart w:id="2" w:name="page4"/>
      <w:bookmarkEnd w:id="2"/>
    </w:p>
    <w:p w:rsidR="00A949A1" w:rsidRPr="00A949A1" w:rsidRDefault="00A949A1" w:rsidP="00A949A1">
      <w:pPr>
        <w:spacing w:line="240" w:lineRule="auto"/>
        <w:ind w:right="20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4.1.3 – Ao preencher o Requerimento para credenciamento, o interessado deverá declarar:</w:t>
      </w:r>
    </w:p>
    <w:p w:rsidR="00A949A1" w:rsidRPr="00A949A1" w:rsidRDefault="00A949A1" w:rsidP="00A949A1">
      <w:pPr>
        <w:spacing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 – que cumpre integralmente a norma contida no art. 7º, inciso XXXIII da Constituição da República de 1988;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CC7DE3" w:rsidRDefault="00A949A1" w:rsidP="00A949A1">
      <w:pPr>
        <w:tabs>
          <w:tab w:val="left" w:pos="1354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</w:pPr>
      <w:r w:rsidRPr="00CC7DE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II</w:t>
      </w:r>
      <w:r w:rsidRPr="00CC7DE3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 xml:space="preserve">– que não possui cônjuge ou companheiro, nem vínculo de parentesco sanguíneo em linha ascendente, descendente ou colateral, até o terceiro grau, com servidor público no órgão licitante; </w:t>
      </w:r>
      <w:proofErr w:type="gramStart"/>
      <w:r w:rsidRPr="00CC7DE3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>e</w:t>
      </w:r>
      <w:proofErr w:type="gramEnd"/>
    </w:p>
    <w:p w:rsidR="00A949A1" w:rsidRPr="00A949A1" w:rsidRDefault="00A949A1" w:rsidP="00A949A1">
      <w:pPr>
        <w:tabs>
          <w:tab w:val="left" w:pos="1354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CC7DE3" w:rsidRDefault="00A949A1" w:rsidP="00A949A1">
      <w:pPr>
        <w:tabs>
          <w:tab w:val="left" w:pos="1383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</w:pPr>
      <w:r w:rsidRPr="00CC7DE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III</w:t>
      </w:r>
      <w:r w:rsidRPr="00CC7DE3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>– declaração de que não é inidôneo para licitar e contratar com a Administração Pública.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4.2 – As declarações deverão ser assinadas e conter carimbo do leiloeiro, com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número de matrícula na JUCESC, </w:t>
      </w:r>
      <w:proofErr w:type="gramStart"/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sob pena</w:t>
      </w:r>
      <w:proofErr w:type="gramEnd"/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de ser desclassificado.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4.3 – DA ATUALIZAÇÃO DOS DADOS DO CREDENCIADO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4.3.1 – O CREDENCIADO deverá atualizar os seus dados cadastrais </w:t>
      </w:r>
      <w:r w:rsidR="00CC7DE3">
        <w:rPr>
          <w:rFonts w:ascii="Times New Roman" w:eastAsia="Arial" w:hAnsi="Times New Roman" w:cs="Times New Roman"/>
          <w:sz w:val="24"/>
          <w:szCs w:val="24"/>
          <w:lang w:eastAsia="pt-BR"/>
        </w:rPr>
        <w:t>juntamente ao setor de Licitações da Prefeitura de Coronel Freitas - SC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sempre que ocorrer mudança de endereço e/ou conta de e-mail e/ou telefone.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5 – DA ANÁLISE E JULGAMENTO DOS PEDIDOS DE CREDENCIAMENTO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8E470B" w:rsidRDefault="00A949A1" w:rsidP="008E470B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5.1 – Os requerimentos para credenciamento serão analisados pela Comissão de Licitação, com vistas à homologação pelo Prefeito do município de Coronel Freitas/SC.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 xml:space="preserve">5.2 – Os documentos emitidos por sistema eletrônico serão aceitos pela Comissão de Licitação se verificada sua autenticidade no 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site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do órgão emissor ou diretamente a este, no caso de impossibilidade de acesso à 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Internet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compreendendo: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 – a Comissão de Licitação poderá suprir ou sanar, via Internet, eventuais omissões ou falhas relativas aos documentos apresentados pelos interessados, mediante a inserção de documentos;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</w:t>
      </w:r>
      <w:proofErr w:type="gramEnd"/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299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II – </w:t>
      </w:r>
      <w:r w:rsidR="003C7514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o disposto no item anterior apenas será feito em sessão, não sendo facultado maior prazo para o participante interessado apresentar documentos faltantes.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5.3 – Serão declarados CREDENCIADOS todos os requerimentos que atenderem ao estabelecido no item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4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observando o disposto no item 3, ambos deste edital.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5.4 – A atualização dos dados do CREDENCIADO previstos no item 4.3 não alterarão as condições dos credenciamentos já homologados.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5.4.1 – As atualizações previstas no item 4.3.1 não alterarão a ordem de credenciamento já estabelecida.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5.5 – A Comissão de Licitaç</w:t>
      </w:r>
      <w:r w:rsidR="00FA774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ão procederá a análise da documentação de credenciamento, constando em ata de sessão </w:t>
      </w:r>
      <w:proofErr w:type="gramStart"/>
      <w:r w:rsidR="00FA7740">
        <w:rPr>
          <w:rFonts w:ascii="Times New Roman" w:eastAsia="Arial" w:hAnsi="Times New Roman" w:cs="Times New Roman"/>
          <w:sz w:val="24"/>
          <w:szCs w:val="24"/>
          <w:lang w:eastAsia="pt-BR"/>
        </w:rPr>
        <w:t>todas</w:t>
      </w:r>
      <w:proofErr w:type="gramEnd"/>
      <w:r w:rsidR="00FA774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informações pertinentes, constando ainda quais os participantes atenderam todas as exigências e passaram a constar como credenciados.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6 – DA HOMOLOGAÇÃO DO CREDENCIAMENTO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6.1 – Todos aqueles que preencherem os requisitos constantes neste Edital terão seus requerimentos de credenciamento aprovados pela Comissão de Licitação.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6.2 – O Prefeito municipal realizará a homologação de cada credenciamento, </w:t>
      </w:r>
      <w:r w:rsidRPr="00172679">
        <w:rPr>
          <w:rFonts w:ascii="Times New Roman" w:eastAsia="Arial" w:hAnsi="Times New Roman" w:cs="Times New Roman"/>
          <w:b/>
          <w:sz w:val="24"/>
          <w:szCs w:val="24"/>
          <w:u w:val="single"/>
          <w:lang w:eastAsia="pt-BR"/>
        </w:rPr>
        <w:t>após instrução favorável da Comissão de Licitação e parecer jurídico.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page5"/>
      <w:bookmarkEnd w:id="3"/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6.3 – Homologado o credenciamento, o mesmo será publicado no Diário dos Municípios</w:t>
      </w:r>
      <w:r w:rsidR="004D13CC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e site da Prefeitura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6.4 – A publicação da homologação se dará na forma do art. 26, 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caput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da Lei n.8.666/1993.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6.5 – A homologação do requerimento vincula o CREDENCIADO, sujeitando-o, integralmente, às condições estabelecidas neste edital e seus anexos.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6.6 – Os pedidos de atualização com base no subitem 4.3 serão registrados no processo de credenciamento.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7 – DA IMPUGNAÇÃO AO EDITAL DE CREDENCIAMENTO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7.1 – Qualquer cidadão ou interessado poderá impugnar os termos deste Edital, </w:t>
      </w:r>
      <w:r w:rsidR="00036F4B">
        <w:rPr>
          <w:rFonts w:ascii="Times New Roman" w:eastAsia="Arial" w:hAnsi="Times New Roman" w:cs="Times New Roman"/>
          <w:sz w:val="24"/>
          <w:szCs w:val="24"/>
          <w:lang w:eastAsia="pt-BR"/>
        </w:rPr>
        <w:t>até a data de 10 de setembro de 2018</w:t>
      </w:r>
      <w:r w:rsidR="0044342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, somente sendo aceito o protocolo em horário de expediente, </w:t>
      </w:r>
      <w:r w:rsidR="009C7B4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somente na forma presencial.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7.2 – As impugnações serão conhecidas se dirigidas diretamente à Comissão de Licitação da Prefeitura Municipal de Coronel Freitas/SC e protocolizadas, obrigatoriamente, na Prefeitura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>de Coronel Freitas/SC, localizada na Avenida Santa Catarina, 1022, Centro, Coronel Freitas/SC, CEP 89.840-000, das 7h30min às 11h30min e das 13 horas às 17 horas.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7.3 – Não serão conhecidas as impugnações protocolizadas por meio diverso do previsto no subitem 7.2.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8 – DOS RECURSOS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8.1 – O interessado cujo requerimento for considerado inepto poderá interpor recurso no prazo de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(cinco) dias úteis, a contar da </w:t>
      </w:r>
      <w:r w:rsidR="005951DE">
        <w:rPr>
          <w:rFonts w:ascii="Times New Roman" w:eastAsia="Arial" w:hAnsi="Times New Roman" w:cs="Times New Roman"/>
          <w:sz w:val="24"/>
          <w:szCs w:val="24"/>
          <w:lang w:eastAsia="pt-BR"/>
        </w:rPr>
        <w:t>data da apuração em sessão, apenas sendo feita a comunicação por publicação no site da prefeitura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8.2 – Os recursos interpostos às decisões proferidas pela Comissão de Licitação serão conhecidos se dirigidos diretamente ao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Sr.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Prefeito Municipal do município de Coronel Freitas/SC, protocolizados pelos interessados,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obrigatoriamente no Setor de Licitações,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na Prefeitura de Coronel Freitas/SC,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localizado na Avenida Santa Catarina, 1022, Centro, Coronel Freitas/SC, CEP: 89.840-000, das 7h30min às 11h30min e das 13 horas às 17 horas</w:t>
      </w:r>
      <w:r w:rsidR="005433D9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em dias de expediente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8.3 – Os interessados poderão recorrer do resultado em relação à avaliação da Comissão de Licitação, apresentando suas razões devidamente fundamentadas e por escrito, no prazo de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(cinco) dias, contados da comunicação formal, ficando autorizado vistas ao seu processo junto ao Setor de Licitação do município.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8.3.1 – O recurso limitar-se-á a questões de habilitação, considerando, exclusivamente, a documentação apresentada no ato da inscrição, não sendo considerado documento anexado em fase de recurso.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8.3.2 – Somente o interessado (ou seu representante legalmente habilitado) poderá entrar com recurso.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8.3.3 – Não serão aceitos recursos enviados por fac-símile ou por intermédio de correio eletrônico.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8.3 – Os recursos serão recebidos pela Comissão de Licitação, a qual poderá reconsiderar ou não sua decisão em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(cinco) dias úteis, devendo encaminhá-los devidamente informados ao Prefeito Municipal para apreciação e decisão, no mesmo prazo.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9 – DA VIGÊNCIA DO CREDENCIAMENTO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9.1 – O presente credenciamento terá vigência máxima de </w:t>
      </w:r>
      <w:proofErr w:type="gramStart"/>
      <w:r w:rsidRPr="00E01BBE">
        <w:rPr>
          <w:rFonts w:ascii="Times New Roman" w:eastAsia="Arial" w:hAnsi="Times New Roman" w:cs="Times New Roman"/>
          <w:sz w:val="24"/>
          <w:szCs w:val="24"/>
          <w:lang w:eastAsia="pt-BR"/>
        </w:rPr>
        <w:t>2</w:t>
      </w:r>
      <w:proofErr w:type="gramEnd"/>
      <w:r w:rsidRPr="00E01BBE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(dois) anos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contados a partir da data de publicação deste Edital.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9.2 – </w:t>
      </w:r>
      <w:r w:rsidR="005951DE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Uma vez homologado os credenciamentos e realizado o sorteio, serão tido como imutáveis à classificação dos credenciados, valendo pelo período disposto no item anterior.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9.2.1 – </w:t>
      </w:r>
      <w:r w:rsidR="005951DE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O prazo para credenciamento é único e exclusivo nas formas dispostas neste Edital, pelo prazo nele previsto.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9.3 – O interessado que tiver sua solicitação de credenciamento homologada será CREDENCIADO e assim permanecerá enquanto houver interesse do CREDENCIANTE, respeitado o término do prazo de vigência deste edital.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9.4 – O CREDENCIAMENTO poderá ser revogado a qualquer tempo, por ato formal e unilateral do CREDENCIANTE, em conformidade com o disposto na Lei n. 8.666/1993 e suas alterações, após comunicado expresso, com antecedência mínima de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(cinco) dias, sem prejuízo dos serviços já prestados e sem que caibam ao CREDENCIADO quaisquer direito</w:t>
      </w:r>
      <w:r w:rsidR="0048789C">
        <w:rPr>
          <w:rFonts w:ascii="Times New Roman" w:eastAsia="Arial" w:hAnsi="Times New Roman" w:cs="Times New Roman"/>
          <w:sz w:val="24"/>
          <w:szCs w:val="24"/>
          <w:lang w:eastAsia="pt-BR"/>
        </w:rPr>
        <w:t>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vantagem e/ou indenização.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9.5 – O acompanhamento da execução de qualquer leilão será de responsabilidade do servidor designado pelo CREDENCIANTE, cabendo a este registrar as intercorrências por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ventura existentes no processo de leilão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10 – DAS DISPOSIÇÕES FINAIS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10.1 – Nenhuma indenização será devida aos proponentes pela apresentação de documentos relativos a este Credenciamento.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10.2 – Sem prejuízo das disposições contidas no Capítulo III da Lei n. 8.666/1993, o presente Edital e a inscrição do CREDENCIADO serão considerados partes integrantes de contratação que poderá advir.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10.3 – A designação e a prestação de serviços de leiloeiro não geram nenhum vínculo empregatício e trabalhista com este </w:t>
      </w:r>
      <w:r w:rsidR="003336B0">
        <w:rPr>
          <w:rFonts w:ascii="Times New Roman" w:eastAsia="Arial" w:hAnsi="Times New Roman" w:cs="Times New Roman"/>
          <w:sz w:val="24"/>
          <w:szCs w:val="24"/>
          <w:lang w:eastAsia="pt-BR"/>
        </w:rPr>
        <w:t>Município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10.4 – Aplicam-se ao presente credenciamento a Lei n. 8.666/1993 e demais normas legais pertinentes.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10.5 – Os casos omissos serão resolvidos com base nas disposições constantes da Lei n. 8.666/1993, nos princípios de direito público e, subsidiariamente, com base em outras leis que se prestem a suprir eventuais lacunas.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10.6 – Fica eleito o Foro da Comarca de Coronel Freitas para dirimir quaisquer dúvidas ou questões provenientes deste Edital e de seus anexos.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11 – ANEXOS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114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11.1 – São partes integrantes deste Edital os seguintes anexos: </w:t>
      </w:r>
    </w:p>
    <w:p w:rsidR="00A949A1" w:rsidRPr="00A949A1" w:rsidRDefault="00A949A1" w:rsidP="00A949A1">
      <w:pPr>
        <w:spacing w:line="240" w:lineRule="auto"/>
        <w:ind w:right="114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Anexo I – Forma de processamento/execução do credenciamento;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</w:p>
    <w:p w:rsidR="00A949A1" w:rsidRPr="00A949A1" w:rsidRDefault="00A949A1" w:rsidP="00A949A1">
      <w:pPr>
        <w:spacing w:line="240" w:lineRule="auto"/>
        <w:ind w:right="114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Anexo II – Modelo de Requerimento para Pessoas Físicas.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left="112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Coronel Freitas, SC, </w:t>
      </w:r>
      <w:r w:rsidR="004F3E29">
        <w:rPr>
          <w:rFonts w:ascii="Times New Roman" w:eastAsia="Arial" w:hAnsi="Times New Roman" w:cs="Times New Roman"/>
          <w:sz w:val="24"/>
          <w:szCs w:val="24"/>
          <w:lang w:eastAsia="pt-BR"/>
        </w:rPr>
        <w:t>15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 agosto de 2018.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</w:t>
      </w:r>
    </w:p>
    <w:p w:rsidR="00A949A1" w:rsidRPr="00A949A1" w:rsidRDefault="00A949A1" w:rsidP="00A949A1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spell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Izeu</w:t>
      </w:r>
      <w:proofErr w:type="spell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Jonas </w:t>
      </w:r>
      <w:proofErr w:type="spell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Tozetto</w:t>
      </w:r>
      <w:proofErr w:type="spellEnd"/>
    </w:p>
    <w:p w:rsidR="00A949A1" w:rsidRPr="00A949A1" w:rsidRDefault="00A949A1" w:rsidP="00A949A1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Prefeito Municipal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bookmarkStart w:id="4" w:name="page7"/>
      <w:bookmarkEnd w:id="4"/>
    </w:p>
    <w:p w:rsidR="00A949A1" w:rsidRDefault="00A949A1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4F3E29" w:rsidRDefault="004F3E29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4F3E29" w:rsidRDefault="004F3E29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4F3E29" w:rsidRPr="00A949A1" w:rsidRDefault="004F3E29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A949A1" w:rsidRPr="00A949A1" w:rsidRDefault="00A949A1" w:rsidP="00EC28D2">
      <w:pPr>
        <w:spacing w:line="240" w:lineRule="auto"/>
        <w:ind w:right="-259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lastRenderedPageBreak/>
        <w:t>ANEXO I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-25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DA FORMA DE PROCESSAMENTO/EXECUÇÃO DO CREDENCIAMENTO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460"/>
        </w:tabs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1 – DA EXECUÇÃO DOS SERVIÇOS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1B43" w:rsidRPr="00401B43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</w:pPr>
      <w:r w:rsidRPr="00401B43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>1.1 – Quando da necessidade de contratação de leiloeiro oficial</w:t>
      </w:r>
      <w:r w:rsidR="00CB0F33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>,</w:t>
      </w:r>
      <w:r w:rsidRPr="00401B43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 xml:space="preserve"> </w:t>
      </w:r>
      <w:r w:rsidR="00CB0F33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>será inicialmente procedido pelo chamado dos credenciados, observando sua ordem de classificação resultant</w:t>
      </w:r>
      <w:r w:rsidR="00AD56A0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>e do sorteio dos participantes, ou seja, o sorteio realizado.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1.1.1 – </w:t>
      </w:r>
      <w:r w:rsidR="0092295D">
        <w:rPr>
          <w:rFonts w:ascii="Times New Roman" w:eastAsia="Arial" w:hAnsi="Times New Roman" w:cs="Times New Roman"/>
          <w:sz w:val="24"/>
          <w:szCs w:val="24"/>
          <w:lang w:eastAsia="pt-BR"/>
        </w:rPr>
        <w:t>os procedimentos de escolha acima elencados constarão do termo de contratação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1.2 – </w:t>
      </w:r>
      <w:r w:rsidR="0063093B">
        <w:rPr>
          <w:rFonts w:ascii="Times New Roman" w:eastAsia="Arial" w:hAnsi="Times New Roman" w:cs="Times New Roman"/>
          <w:sz w:val="24"/>
          <w:szCs w:val="24"/>
          <w:lang w:eastAsia="pt-BR"/>
        </w:rPr>
        <w:t>os tramites serão na seguinte forma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1.2.1 – </w:t>
      </w:r>
      <w:r w:rsidR="00AD56A0">
        <w:rPr>
          <w:rFonts w:ascii="Times New Roman" w:eastAsia="Arial" w:hAnsi="Times New Roman" w:cs="Times New Roman"/>
          <w:sz w:val="24"/>
          <w:szCs w:val="24"/>
          <w:lang w:eastAsia="pt-BR"/>
        </w:rPr>
        <w:t>Preenchidas as condições de documentação, será realizado o sorteio de classificação</w:t>
      </w:r>
      <w:r w:rsidR="00DB6E75">
        <w:rPr>
          <w:rFonts w:ascii="Times New Roman" w:eastAsia="Arial" w:hAnsi="Times New Roman" w:cs="Times New Roman"/>
          <w:sz w:val="24"/>
          <w:szCs w:val="24"/>
          <w:lang w:eastAsia="pt-BR"/>
        </w:rPr>
        <w:t>.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r w:rsidR="00DB6E75">
        <w:rPr>
          <w:rFonts w:ascii="Times New Roman" w:eastAsia="Arial" w:hAnsi="Times New Roman" w:cs="Times New Roman"/>
          <w:sz w:val="24"/>
          <w:szCs w:val="24"/>
          <w:lang w:eastAsia="pt-BR"/>
        </w:rPr>
        <w:t>A</w:t>
      </w:r>
      <w:r w:rsidR="00AD56A0">
        <w:rPr>
          <w:rFonts w:ascii="Times New Roman" w:eastAsia="Arial" w:hAnsi="Times New Roman" w:cs="Times New Roman"/>
          <w:sz w:val="24"/>
          <w:szCs w:val="24"/>
          <w:lang w:eastAsia="pt-BR"/>
        </w:rPr>
        <w:t>purado o resultado</w:t>
      </w:r>
      <w:r w:rsidR="00DB6E75">
        <w:rPr>
          <w:rFonts w:ascii="Times New Roman" w:eastAsia="Arial" w:hAnsi="Times New Roman" w:cs="Times New Roman"/>
          <w:sz w:val="24"/>
          <w:szCs w:val="24"/>
          <w:lang w:eastAsia="pt-BR"/>
        </w:rPr>
        <w:t>,</w:t>
      </w:r>
      <w:r w:rsidR="00AD56A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o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nome do leiloeiro entrará para uma lista, seguindo a ordem </w:t>
      </w:r>
      <w:r w:rsidR="00AD56A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do sorteio, que será </w:t>
      </w:r>
      <w:proofErr w:type="gramStart"/>
      <w:r w:rsidR="00AD56A0">
        <w:rPr>
          <w:rFonts w:ascii="Times New Roman" w:eastAsia="Arial" w:hAnsi="Times New Roman" w:cs="Times New Roman"/>
          <w:sz w:val="24"/>
          <w:szCs w:val="24"/>
          <w:lang w:eastAsia="pt-BR"/>
        </w:rPr>
        <w:t>realizado com a inserção do nome dos habilitados e retirada</w:t>
      </w:r>
      <w:proofErr w:type="gramEnd"/>
      <w:r w:rsidR="00AD56A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de um a um dos nomes, o que será feito pala Comissão</w:t>
      </w:r>
      <w:r w:rsidR="00205FAF">
        <w:rPr>
          <w:rFonts w:ascii="Times New Roman" w:eastAsia="Arial" w:hAnsi="Times New Roman" w:cs="Times New Roman"/>
          <w:sz w:val="24"/>
          <w:szCs w:val="24"/>
          <w:lang w:eastAsia="pt-BR"/>
        </w:rPr>
        <w:t>,</w:t>
      </w:r>
      <w:r w:rsidR="00AD56A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ou Leiloeiro (ou representante) presente que se interessar.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DB6E75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color w:val="BFBFBF" w:themeColor="background1" w:themeShade="BF"/>
          <w:sz w:val="24"/>
          <w:szCs w:val="24"/>
          <w:lang w:eastAsia="pt-BR"/>
        </w:rPr>
      </w:pPr>
      <w:r w:rsidRPr="00DB6E75">
        <w:rPr>
          <w:rFonts w:ascii="Times New Roman" w:eastAsia="Arial" w:hAnsi="Times New Roman" w:cs="Times New Roman"/>
          <w:color w:val="BFBFBF" w:themeColor="background1" w:themeShade="BF"/>
          <w:sz w:val="24"/>
          <w:szCs w:val="24"/>
          <w:lang w:eastAsia="pt-BR"/>
        </w:rPr>
        <w:t xml:space="preserve">1.2.2 – Ocorrendo homologação simultânea de credenciamento, </w:t>
      </w:r>
      <w:proofErr w:type="gramStart"/>
      <w:r w:rsidR="00AF1DBE" w:rsidRPr="00DB6E75">
        <w:rPr>
          <w:rFonts w:ascii="Times New Roman" w:eastAsia="Arial" w:hAnsi="Times New Roman" w:cs="Times New Roman"/>
          <w:color w:val="BFBFBF" w:themeColor="background1" w:themeShade="BF"/>
          <w:sz w:val="24"/>
          <w:szCs w:val="24"/>
          <w:lang w:eastAsia="pt-BR"/>
        </w:rPr>
        <w:t>serão</w:t>
      </w:r>
      <w:proofErr w:type="gramEnd"/>
      <w:r w:rsidR="00AF1DBE" w:rsidRPr="00DB6E75">
        <w:rPr>
          <w:rFonts w:ascii="Times New Roman" w:eastAsia="Arial" w:hAnsi="Times New Roman" w:cs="Times New Roman"/>
          <w:color w:val="BFBFBF" w:themeColor="background1" w:themeShade="BF"/>
          <w:sz w:val="24"/>
          <w:szCs w:val="24"/>
          <w:lang w:eastAsia="pt-BR"/>
        </w:rPr>
        <w:t xml:space="preserve"> seguidas as formalidade acima mencionadas (item 1.1)</w:t>
      </w:r>
      <w:r w:rsidRPr="00DB6E75">
        <w:rPr>
          <w:rFonts w:ascii="Times New Roman" w:eastAsia="Arial" w:hAnsi="Times New Roman" w:cs="Times New Roman"/>
          <w:color w:val="BFBFBF" w:themeColor="background1" w:themeShade="BF"/>
          <w:sz w:val="24"/>
          <w:szCs w:val="24"/>
          <w:lang w:eastAsia="pt-BR"/>
        </w:rPr>
        <w:t>.</w:t>
      </w:r>
    </w:p>
    <w:p w:rsidR="00A949A1" w:rsidRPr="00DB6E75" w:rsidRDefault="00A949A1" w:rsidP="00A949A1">
      <w:pPr>
        <w:spacing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pt-BR"/>
        </w:rPr>
      </w:pPr>
    </w:p>
    <w:p w:rsidR="00A949A1" w:rsidRPr="00DB6E75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color w:val="BFBFBF" w:themeColor="background1" w:themeShade="BF"/>
          <w:sz w:val="24"/>
          <w:szCs w:val="24"/>
          <w:lang w:eastAsia="pt-BR"/>
        </w:rPr>
      </w:pPr>
      <w:r w:rsidRPr="00DB6E75">
        <w:rPr>
          <w:rFonts w:ascii="Times New Roman" w:eastAsia="Arial" w:hAnsi="Times New Roman" w:cs="Times New Roman"/>
          <w:color w:val="BFBFBF" w:themeColor="background1" w:themeShade="BF"/>
          <w:sz w:val="24"/>
          <w:szCs w:val="24"/>
          <w:lang w:eastAsia="pt-BR"/>
        </w:rPr>
        <w:t>1.2.3 – A Comissão de Licitação publicará, anualmente, no Diário Oficial dos Municípios, a relação de CREDENCIADOS e a respectiva classificação.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1.2.4 – A convocação dos CREDENCIADOS para prestação dos serviços de leiloeiro será realizada por meio da lista e de forma rotativa, ou seja, o primeiro CREDENCIADO será convocado primeiramente, e assim sucessivamente.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1.2.5 – Será automaticamente excluído do rodízio o CREDENCIADO que não mantiver a regularidade fiscal e trabalhista prevista na Lei n. 8.666/1993.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1.2.6 – A cada leilão realizado a Comissão de Licitação atualizará a sequência de CREDENCIADOS, passando para o final da “fila” o CREDENCIADO que acabou de receber a solicitação, efetuando o leilão ou rejeitando a sua realização. 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1.2.7 – Inicialmente, o CREDENCIADO será contatado para realização do leilão, mediante o recebimento da uma Ordem de Serviço.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1.2.8 – Na Ordem de Serviço estará relacionado o número do processo, os bens e o valor mínimo de cada um deles, para conhecimento prévio do credenciado.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1.2.9 – É obrigatória a confirmação, pelo CREDENCIADO, do recebimento da Ordem de Serviço.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1.2.9.1 – A falta de confirmação do recebimento da mensagem eletrônica em até 24 horas após seu envio será interpretada como desinteresse em executar o leilão.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1.2.10 – Os serviços compreendem a realização de leilões de bens móveis inservíveis.</w:t>
      </w: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1.2.11 – O Leiloeiro Oficial que tenha interesse em participar do certame de hasta pública poderá visitar o local onde será realizado o leilão para conhecer os bens a serem leiloados. A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 xml:space="preserve">vistoria deverá ser previamente agendada com a </w:t>
      </w:r>
      <w:r w:rsidRPr="00011E04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Comissão de Alienação de Bens – Divisão de Patrimônio </w:t>
      </w:r>
      <w:r w:rsidR="00011E04" w:rsidRPr="00011E04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no município de Coronel Freitas Estado de Santa Catarina. 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1.2.12 – Recairão sob o leiloeiro oficial nos certames de hasta pública os ônus e as responsabilidades decorrentes dos atos necessários para que a alienação dos bens seja cumprida, inclusive de divulgação do Leilão, não restando ao CREDENCIANTE nenhuma obrigação atinente ao processo de alienação, senão aquelas previstas na Lei.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1.3 – Considerando o sistema de rodízio para a realização de hasta pública não há garantia quanto ao volume de trabalho que será solicitado a cada CREDENCIADO, tendo em vista que as demandas desta municipalidade não seguem um padrão fixo.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2 – DO DESCREDENCIAMENTO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2.1 – O credenciamento tem caráter precário. A qualquer momento, o CREDENCIADO pode solicitar seu descredenciamento, caso não tenha mais interesse. Ademais, o CREDENCIADO ou a Administração podem denunciar o credenciamento, caso seja constatada qualquer irregularidade na observância e cumprimento das normas fixadas neste edital ou na legislação pertinente.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2.2 – O CREDENCIADO que desejar iniciar o procedimento de descredenciamento deverá solicitá-lo mediante aviso escrito.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2.3 – A Administração pode, a qualquer momento, realizar o descredenciamento se: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 – o CREDENCIADO executar os serviços com impropriedade explícita;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</w:t>
      </w:r>
      <w:proofErr w:type="gramEnd"/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297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II– após haver confirmado o recebimento da Ordem de Serviço, o CREDENCIADO afirmar desinteresse em executá-lo, sem justificativa plausível.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2.4 – Fica facultada a defesa prévia do CREDENCIADO, a ser apresentada no prazo de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(cinco) dias úteis, contados da notificação de descredenciamento pela Administração, adotando os seguintes procedimentos: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 – protocolar o pedido de defesa prévia,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obrigatoriamente, no Setor de Licitações da Prefeitura de Coronel Freitas/SC, localizado na Avenida Santa Catarina, 1022, Centro, Coronel Freitas/SC, CEP: 89.840-000, endereçando-o à Comissão de Licitação,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devendo, no mínimo, constar: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3"/>
        </w:numPr>
        <w:tabs>
          <w:tab w:val="left" w:pos="1380"/>
        </w:tabs>
        <w:spacing w:line="240" w:lineRule="auto"/>
        <w:ind w:left="1380" w:hanging="266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identificação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do motivo pelo qual foi descredenciado;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3"/>
        </w:numPr>
        <w:tabs>
          <w:tab w:val="left" w:pos="1380"/>
        </w:tabs>
        <w:spacing w:line="240" w:lineRule="auto"/>
        <w:ind w:left="1380" w:hanging="266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justificativa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plausível para os fatos apurados;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3"/>
        </w:numPr>
        <w:tabs>
          <w:tab w:val="left" w:pos="1360"/>
        </w:tabs>
        <w:spacing w:line="240" w:lineRule="auto"/>
        <w:ind w:left="1360" w:hanging="246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documentação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comprobatória, quando for o caso; e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3"/>
        </w:numPr>
        <w:tabs>
          <w:tab w:val="left" w:pos="1380"/>
        </w:tabs>
        <w:spacing w:line="240" w:lineRule="auto"/>
        <w:ind w:left="1380" w:hanging="266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indicação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do novo prazo a ser cumprido, quando for o caso.</w:t>
      </w:r>
    </w:p>
    <w:p w:rsidR="00466F8A" w:rsidRDefault="00466F8A" w:rsidP="00A949A1">
      <w:pPr>
        <w:tabs>
          <w:tab w:val="left" w:pos="1294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294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II – o(s) pedido(s) de defesa prévia, em conformidade com o disposto no inciso anterior,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será(</w:t>
      </w:r>
      <w:proofErr w:type="spellStart"/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ão</w:t>
      </w:r>
      <w:proofErr w:type="spell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) apreciado(s) com base na justificativa apresentada, na documentação acostada e no interesse público envolvido, ficando a critério da Administração seu deferimento;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366"/>
        </w:tabs>
        <w:spacing w:line="240" w:lineRule="auto"/>
        <w:ind w:right="2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 xml:space="preserve">III – serão considerados intempestivos os pedidos de defesa prévia efetuados após a expiração do prazo estabelecido no 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caput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do subitem 2.4;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</w:t>
      </w:r>
      <w:proofErr w:type="gramEnd"/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page9"/>
      <w:bookmarkEnd w:id="5"/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IV – o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não-cumprimento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do disposto nos incisos anteriores facultará à esta municipalidade a adoção de medidas objetivando o DESCREDENCIAMENTO, incorrendo o CREDENCIADO, conforme o caso, às sanções administrativas cabíveis.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2.5 – Oportunizado o contraditório e a ampla defesa ao CREDENCIADO, </w:t>
      </w:r>
      <w:r w:rsidR="00466F8A">
        <w:rPr>
          <w:rFonts w:ascii="Times New Roman" w:eastAsia="Arial" w:hAnsi="Times New Roman" w:cs="Times New Roman"/>
          <w:sz w:val="24"/>
          <w:szCs w:val="24"/>
          <w:lang w:eastAsia="pt-BR"/>
        </w:rPr>
        <w:t>e após decisão final do Diretor de Compras e ratificação pela Autoridade Superior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o descredenciamento será publicado.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3 – DAS OBRIGAÇÕES DO CREDENCIADO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3.1 – Ao CREDENCIADO cabe: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 – executar o serviço nas condições estipuladas no Edital;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386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II– comunicar ao CREDENCIANTE, por escrito, quando verificar condições inadequadas ou a iminência de fatos que possam prejudicar a perfeita prestação dos serviços;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434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III – responsabilizar-se integralmente pelo fiel cumprimento dos serviços contratados (de leiloeiro);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IV – responsabilizar-se pelo bom funcionamento do seu correio eletrônico, bem como pelo recebimento e entrega de documentos;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 – executar diretamente os serviços contratados, sem transferência de responsabilidade ou subcontratação;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VI – prestar prontamente todos os esclarecimentos que forem solicitados pelo CREDENCIANTE, cujas reclamações deve se obrigar a atender;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</w:t>
      </w:r>
      <w:proofErr w:type="gramEnd"/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VII – manter, durante toda a vigência deste credenciamento, as condições de habilitação e qualificação exigidas na licitação.</w:t>
      </w:r>
    </w:p>
    <w:p w:rsid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E9F" w:rsidRPr="00C86E9F" w:rsidRDefault="00C86E9F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C86E9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VIII – dispor de plataforma ou site para divulgação do Leilão a ser realizado, com exposição de fotos dos bens </w:t>
      </w:r>
      <w:r w:rsidR="00407CF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a serem </w:t>
      </w:r>
      <w:r w:rsidRPr="00C86E9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leiloados. </w:t>
      </w:r>
    </w:p>
    <w:p w:rsidR="00C86E9F" w:rsidRDefault="00C86E9F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E9F" w:rsidRPr="00A949A1" w:rsidRDefault="00C86E9F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4 – DAS OBRIGAÇÕES DO CREDENCIANTE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4.1 – O CREDENCIANTE fica obrigado a: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 – respeitar a ordem de rodízio no chamamento dos CREDENCIADOS à execução dos serviços de leiloeiro;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 – emitir a Ordem de Serviço por mensagem eletrônica, comunicando: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407CF0">
      <w:pPr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colocar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à disposição do CREDENCIADO todas as informações necessárias aos bens objeto de leilão que será realizado;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407CF0">
      <w:pPr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>promover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o acompanhamento e a fiscalização da prestação dos serviços, com vistas ao seu perfeito cumprimento, sob os aspectos quantitativo e qualitativo, anotando em registro próprio as falhas detectadas e comunicando ao CREDENCIADO as ocorrências de quaisquer fatos que exijam medidas corretivas;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407CF0">
      <w:pPr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atestar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a execução dos serviços no procedimento de leilão;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pt-BR"/>
        </w:rPr>
      </w:pPr>
    </w:p>
    <w:p w:rsidR="00A949A1" w:rsidRPr="00A949A1" w:rsidRDefault="00A949A1" w:rsidP="00407CF0">
      <w:pPr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efetuar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as publicações no </w:t>
      </w:r>
      <w:r w:rsidR="00407CF0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Diário Oficial dos Municípios; </w:t>
      </w:r>
    </w:p>
    <w:p w:rsidR="00A949A1" w:rsidRPr="00A949A1" w:rsidRDefault="00A949A1" w:rsidP="0022213F">
      <w:pPr>
        <w:tabs>
          <w:tab w:val="left" w:pos="1676"/>
        </w:tabs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5 – DO RECEBIMENTO DOS SERVIÇOS</w:t>
      </w:r>
    </w:p>
    <w:p w:rsidR="00A949A1" w:rsidRPr="00A949A1" w:rsidRDefault="00A949A1" w:rsidP="00A949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bookmarkStart w:id="6" w:name="page10"/>
      <w:bookmarkEnd w:id="6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5.1 – </w:t>
      </w:r>
      <w:r w:rsidRPr="00F24857">
        <w:rPr>
          <w:rFonts w:ascii="Times New Roman" w:eastAsia="Arial" w:hAnsi="Times New Roman" w:cs="Times New Roman"/>
          <w:sz w:val="24"/>
          <w:szCs w:val="24"/>
          <w:u w:val="single"/>
          <w:lang w:eastAsia="pt-BR"/>
        </w:rPr>
        <w:t>Os serviços executados serão recebidos por comissão previamente designada</w:t>
      </w:r>
      <w:r w:rsidRPr="00F24857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,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que procederá à conferência e a verificação da sua conformidade com as condições estabelecidas neste Edital, na legislação de regência e no edital de leilão.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20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6 – DAS SANÇÕES PELO INADIMPLEMENTO TOTAL OU PARCIAL DOS SERVIÇOS, OBJETO DO CREDENCIAMENTO.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6.1 – Nos termos do art. 87 da Lei n. 8.666 /1993, pela inexecução total ou parcial do estabelecido neste edital de Licitação, esta Administração poderá aplicar às LICITANTES e/ou às CONTRATADAS, as seguintes penalidades: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 – ADVERTÊNCIA: será aplicada na hipótese de infrações cometidas que prejudiquem a lisura do processo licitatório ou que correspondam a pequenas irregularidades verificadas na execução deste instrumento, que venham ou não causar dano à Administração ou a terceiros;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287"/>
        </w:tabs>
        <w:spacing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II – SUSPENSÃO TEMPORÁRIA DE PARTICIPAÇÃO EM LICITAÇÃO E IMPEDIMENTO DE CONTRATAR COM A ADMINISTRAÇÃO, pelo prazo de até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5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(cinco) anos, às LICITANTES, que: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5"/>
        </w:numPr>
        <w:tabs>
          <w:tab w:val="left" w:pos="1380"/>
        </w:tabs>
        <w:spacing w:line="240" w:lineRule="auto"/>
        <w:ind w:left="1380" w:hanging="266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fizer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(em) declaração falsa;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5"/>
        </w:numPr>
        <w:tabs>
          <w:tab w:val="left" w:pos="1420"/>
        </w:tabs>
        <w:spacing w:line="240" w:lineRule="auto"/>
        <w:ind w:left="1420" w:hanging="306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deixar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(em) de entregar documentação ou apresentar(em) documentação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B34CB5" w:rsidP="00B34CB5">
      <w:pPr>
        <w:spacing w:line="240" w:lineRule="auto"/>
        <w:ind w:left="1134" w:hanging="874"/>
        <w:rPr>
          <w:rFonts w:ascii="Times New Roman" w:eastAsia="Arial" w:hAnsi="Times New Roman" w:cs="Times New Roman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             </w:t>
      </w:r>
      <w:proofErr w:type="gramStart"/>
      <w:r w:rsidR="00A949A1"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falsa</w:t>
      </w:r>
      <w:proofErr w:type="gramEnd"/>
      <w:r w:rsidR="00A949A1"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;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6"/>
        </w:numPr>
        <w:tabs>
          <w:tab w:val="left" w:pos="1360"/>
        </w:tabs>
        <w:spacing w:line="240" w:lineRule="auto"/>
        <w:ind w:left="1360" w:hanging="246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ensejar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(em) o retardamento da execução do objeto;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6"/>
        </w:numPr>
        <w:tabs>
          <w:tab w:val="left" w:pos="1380"/>
        </w:tabs>
        <w:spacing w:line="240" w:lineRule="auto"/>
        <w:ind w:left="1380" w:hanging="266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falhar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(em) injustificadamente ou fraudar(em) a execução do contrato;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numPr>
          <w:ilvl w:val="0"/>
          <w:numId w:val="16"/>
        </w:numPr>
        <w:tabs>
          <w:tab w:val="left" w:pos="1320"/>
        </w:tabs>
        <w:spacing w:line="240" w:lineRule="auto"/>
        <w:ind w:left="1320" w:hanging="206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comportar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(em)-se de modo inidôneo ou cometer(em) fraude fiscal;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341214" w:rsidRDefault="00A949A1" w:rsidP="00A949A1">
      <w:pPr>
        <w:numPr>
          <w:ilvl w:val="0"/>
          <w:numId w:val="16"/>
        </w:numPr>
        <w:tabs>
          <w:tab w:val="left" w:pos="1380"/>
        </w:tabs>
        <w:spacing w:line="240" w:lineRule="auto"/>
        <w:ind w:left="1380" w:hanging="266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fornecer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(em) os produtos em desconformidade com o especificado;</w:t>
      </w:r>
    </w:p>
    <w:p w:rsidR="00A949A1" w:rsidRPr="00A949A1" w:rsidRDefault="00A949A1" w:rsidP="00A949A1">
      <w:pPr>
        <w:numPr>
          <w:ilvl w:val="0"/>
          <w:numId w:val="16"/>
        </w:numPr>
        <w:tabs>
          <w:tab w:val="left" w:pos="1300"/>
        </w:tabs>
        <w:spacing w:line="240" w:lineRule="auto"/>
        <w:ind w:left="1300" w:hanging="186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descumprir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(em) os prazos e as condições previstas nesta licitação; e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tabs>
          <w:tab w:val="left" w:pos="1393"/>
        </w:tabs>
        <w:spacing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III – DECLARAÇÃO DE INIDONEIDADE PARA LICITAR OU CONTRATAR COM A ADMINISTRAÇÃO PÚBLICA enquanto perdurarem os motivos determinantes da punição ou até que seja promovida sua reabilitação perante a Administração, nos termos do artigo 87, inciso IV da Lei 8.666/1993.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 xml:space="preserve">6.2 – Além das penalidades citadas, o(s) licitante(s) vencedora(s)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ficará(</w:t>
      </w:r>
      <w:proofErr w:type="spellStart"/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ão</w:t>
      </w:r>
      <w:proofErr w:type="spell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) sujeita(s), ainda, ao cancelamento de sua inscrição no Cadastro de Fornecedores deste Município e, no que couber, às demais penalidades referidas no art. 87 da Lei n. 8.666/1993.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6.3 – Comprovado impedimento ou reconhecida força maior, devidamente justificada e aceita pela Administração deste município, o(s) licitante(s),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ficará(</w:t>
      </w:r>
      <w:proofErr w:type="spellStart"/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ão</w:t>
      </w:r>
      <w:proofErr w:type="spell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) isentas das penalidades mencionadas.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6.4 – As penalidades poderão ser aplicadas isolada ou cumulativamente, nos termos da Lei.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6.5 – Na aplicação das penalidades serão admitidos os recursos em lei, observando-se o contraditório e a ampla defesa.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7 – DO PAGAMENTO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7.1 – O pagamento resultante da contratação estabelecida no presente edital será realizado pelos adquirentes dos bens arrematados e corresponderá a 5% (cinco por cento) sobre o valor da arrematação de cada bem leiloado, não sendo esta remuneração dedutível do lance vencedor do leilão.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7.2 – O percentual de 5% (cinco por cento) foi estabelecido de acordo com o artigo 12, inciso II, alínea </w:t>
      </w:r>
      <w:r w:rsidRPr="00A949A1">
        <w:rPr>
          <w:rFonts w:ascii="Times New Roman" w:eastAsia="Arial" w:hAnsi="Times New Roman" w:cs="Times New Roman"/>
          <w:i/>
          <w:sz w:val="24"/>
          <w:szCs w:val="24"/>
          <w:lang w:eastAsia="pt-BR"/>
        </w:rPr>
        <w:t>a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da Instrução Normativa n. 113/2010 do Departamento Nacional do Registro do Comércio, combinado com o artigo 24 do Decreto Federal n. 21.981, de 19 de outubro de 1932.</w:t>
      </w:r>
    </w:p>
    <w:p w:rsidR="00B175F3" w:rsidRPr="00A949A1" w:rsidRDefault="00B175F3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7.3 – Considerar-se-ão inclusas na proposta todas as despesas necessárias à regularidade e boa condução do leilão, tais como encargos sociais, transporte, mão de obra, equipamentos, benefícios e despesas indiretas, tributos ou quaisquer outras incidências;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e</w:t>
      </w:r>
      <w:proofErr w:type="gramEnd"/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7.4 –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é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inviolável ao leiloeiro o direito de recebimento da totalidade da taxa de comissão paga pelo comprador do bem arrematado (fixada em 5%).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CB5" w:rsidRDefault="00B34CB5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E9F" w:rsidRPr="00A949A1" w:rsidRDefault="00C86E9F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-39"/>
        <w:jc w:val="center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lastRenderedPageBreak/>
        <w:t>ANEXO II – MODELO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163195</wp:posOffset>
                </wp:positionV>
                <wp:extent cx="5644515" cy="0"/>
                <wp:effectExtent l="18415" t="12700" r="13970" b="1587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12.85pt" to="46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" strokeweight="1.44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483235</wp:posOffset>
                </wp:positionV>
                <wp:extent cx="5644515" cy="0"/>
                <wp:effectExtent l="18415" t="18415" r="13970" b="1016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38.05pt" to="463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n7GgIAADQ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" strokeweight="1.44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153670</wp:posOffset>
                </wp:positionV>
                <wp:extent cx="0" cy="7444740"/>
                <wp:effectExtent l="17780" t="12700" r="10795" b="1016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47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12.1pt" to="20.15pt,5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" strokeweight="1.44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814070</wp:posOffset>
                </wp:positionV>
                <wp:extent cx="5644515" cy="0"/>
                <wp:effectExtent l="8890" t="6350" r="13970" b="1270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64.1pt" to="463.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BtGQIAADM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" strokeweight=".48pt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153670</wp:posOffset>
                </wp:positionV>
                <wp:extent cx="0" cy="7444740"/>
                <wp:effectExtent l="14605" t="12700" r="13970" b="1016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47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5pt,12.1pt" to="463.15pt,5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" strokeweight="1.44pt"/>
            </w:pict>
          </mc:Fallback>
        </mc:AlternateConten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left="3320"/>
        <w:rPr>
          <w:rFonts w:ascii="Times New Roman" w:eastAsia="Arial" w:hAnsi="Times New Roman" w:cs="Times New Roman"/>
          <w:b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REQUERIMENTO DE LEILOEIRO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40"/>
        <w:gridCol w:w="1240"/>
        <w:gridCol w:w="1060"/>
        <w:gridCol w:w="380"/>
        <w:gridCol w:w="1200"/>
        <w:gridCol w:w="1760"/>
      </w:tblGrid>
      <w:tr w:rsidR="00A949A1" w:rsidRPr="00A949A1" w:rsidTr="009334A9">
        <w:trPr>
          <w:trHeight w:val="204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8"/>
        </w:trPr>
        <w:tc>
          <w:tcPr>
            <w:tcW w:w="32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Arial" w:hAnsi="Times New Roman" w:cs="Times New Roman"/>
                <w:w w:val="92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w w:val="92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right="105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IDENTIDADE (C/ÓRGÃO EXPEDIDOR)</w:t>
            </w:r>
          </w:p>
        </w:tc>
      </w:tr>
      <w:tr w:rsidR="00A949A1" w:rsidRPr="00A949A1" w:rsidTr="009334A9">
        <w:trPr>
          <w:trHeight w:val="30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8"/>
        </w:trPr>
        <w:tc>
          <w:tcPr>
            <w:tcW w:w="32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115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NOME DA MÃE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right="145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DATA DE NASCIMENT:</w:t>
            </w:r>
          </w:p>
        </w:tc>
      </w:tr>
      <w:tr w:rsidR="00A949A1" w:rsidRPr="00A949A1" w:rsidTr="009334A9">
        <w:trPr>
          <w:trHeight w:val="3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6"/>
        </w:trPr>
        <w:tc>
          <w:tcPr>
            <w:tcW w:w="32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pt-BR"/>
              </w:rPr>
              <w:t>NÚMERO DO NIT/PIS/PASEP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3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8"/>
        </w:trPr>
        <w:tc>
          <w:tcPr>
            <w:tcW w:w="302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8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w w:val="98"/>
                <w:sz w:val="24"/>
                <w:szCs w:val="24"/>
                <w:lang w:eastAsia="pt-BR"/>
              </w:rPr>
              <w:t>ENDEREÇO COMERCIAL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30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8"/>
        </w:trPr>
        <w:tc>
          <w:tcPr>
            <w:tcW w:w="32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1150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right="14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CAIXA POSTAL</w:t>
            </w:r>
          </w:p>
        </w:tc>
      </w:tr>
      <w:tr w:rsidR="00A949A1" w:rsidRPr="00A949A1" w:rsidTr="009334A9">
        <w:trPr>
          <w:trHeight w:val="3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6"/>
        </w:trPr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320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760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UF</w:t>
            </w:r>
          </w:p>
        </w:tc>
      </w:tr>
      <w:tr w:rsidR="00A949A1" w:rsidRPr="00A949A1" w:rsidTr="009334A9">
        <w:trPr>
          <w:trHeight w:val="32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8"/>
        </w:trPr>
        <w:tc>
          <w:tcPr>
            <w:tcW w:w="32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115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TELEFONE (C/ COD. ÁREA</w:t>
            </w:r>
            <w:proofErr w:type="gramStart"/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right="1450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pt-BR"/>
              </w:rPr>
              <w:t>CELULAR (C/ COD. ÁREA</w:t>
            </w:r>
            <w:proofErr w:type="gramStart"/>
            <w:r w:rsidRPr="00A949A1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A949A1" w:rsidRPr="00A949A1" w:rsidTr="009334A9">
        <w:trPr>
          <w:trHeight w:val="30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8"/>
        </w:trPr>
        <w:tc>
          <w:tcPr>
            <w:tcW w:w="32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115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FAX (C/</w:t>
            </w:r>
            <w:proofErr w:type="gramStart"/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COD.</w:t>
            </w:r>
            <w:proofErr w:type="gramEnd"/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ÁREA)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right="145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</w:tr>
      <w:tr w:rsidR="00A949A1" w:rsidRPr="00A949A1" w:rsidTr="009334A9">
        <w:trPr>
          <w:trHeight w:val="3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6"/>
        </w:trPr>
        <w:tc>
          <w:tcPr>
            <w:tcW w:w="302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DIAS E HORÁRIOS DE ATENDIMENTO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32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502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949A1" w:rsidRPr="00A949A1" w:rsidTr="009334A9">
        <w:trPr>
          <w:trHeight w:val="168"/>
        </w:trPr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BANCO (NOME E NÚMERO)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C/C (N. C/DÍGITO)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ind w:left="800"/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</w:pPr>
            <w:r w:rsidRPr="00A949A1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>AGÊNCIA (N. C/DÍGITO)</w:t>
            </w:r>
          </w:p>
        </w:tc>
      </w:tr>
      <w:tr w:rsidR="00A949A1" w:rsidRPr="00A949A1" w:rsidTr="009334A9">
        <w:trPr>
          <w:trHeight w:val="21"/>
        </w:trPr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49A1" w:rsidRPr="00A949A1" w:rsidRDefault="00A949A1" w:rsidP="00A94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137160</wp:posOffset>
                </wp:positionV>
                <wp:extent cx="5644515" cy="0"/>
                <wp:effectExtent l="18415" t="14605" r="13970" b="1397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10.8pt" to="463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" strokeweight=".50794mm"/>
            </w:pict>
          </mc:Fallback>
        </mc:AlternateConten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BB122A">
      <w:pPr>
        <w:spacing w:line="240" w:lineRule="auto"/>
        <w:ind w:left="620" w:right="20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Em atenção ao inciso V do art. 27 da Lei n. 8.666/1993, acrescido pela Lei n. 9.854, de 27 -10-1999, 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DECLARO EXPRESSAMENTE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sob as penas da lei, que não emprego em trabalho noturno, perigoso ou insalubre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menores de dezoito anos e de qualquer trabalho </w:t>
      </w:r>
      <w:proofErr w:type="gramStart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à</w:t>
      </w:r>
      <w:proofErr w:type="gramEnd"/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menores de dezesseis anos, salvo na condição de aprendiz, a partir de quatorze anos, cumprindo integralmente a norma contida no art. 7°, inciso XXXIII da Constituição da República Federativa do Brasil de 1988.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84455</wp:posOffset>
                </wp:positionV>
                <wp:extent cx="5644515" cy="0"/>
                <wp:effectExtent l="18415" t="11430" r="13970" b="17145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6.65pt" to="463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" strokeweight=".50794mm"/>
            </w:pict>
          </mc:Fallback>
        </mc:AlternateConten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BB122A">
      <w:pPr>
        <w:spacing w:line="240" w:lineRule="auto"/>
        <w:ind w:left="620" w:right="20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DECLARO EXPRESSAMENTE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sob as pena da lei, de que não possuo cônjuge ou companheiro (a), não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tenho vínculo de parentesco sanguíneo, civil ou por afinidade em linha ascendente, descendente ou colateral, até o terceiro grau, com servidores ou juízes, ou servidor investido em cargo de direção ou assessoramento do Poder Judiciário do Estado de Santa Catarina.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84455</wp:posOffset>
                </wp:positionV>
                <wp:extent cx="5644515" cy="0"/>
                <wp:effectExtent l="18415" t="18415" r="13970" b="1016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6.65pt" to="463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" strokeweight=".50797mm"/>
            </w:pict>
          </mc:Fallback>
        </mc:AlternateConten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BB122A">
      <w:pPr>
        <w:spacing w:line="240" w:lineRule="auto"/>
        <w:ind w:left="620" w:right="20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DECLARO EXPRESSAMENTE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, sob as pena da lei, que não sou inidôneo para licitar e contratar com o</w:t>
      </w:r>
      <w:r w:rsidRPr="00A949A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Poder Judiciário ou suspenso de licitar ou contratar com a Administração Pública.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78105</wp:posOffset>
                </wp:positionV>
                <wp:extent cx="5644515" cy="0"/>
                <wp:effectExtent l="8890" t="12065" r="13970" b="698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6.15pt" to="463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T1GgIAADM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" strokeweight=".16931mm"/>
            </w:pict>
          </mc:Fallback>
        </mc:AlternateConten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left="620" w:firstLine="286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DECLARO QUE JUNTAMENTE COM ESTE REQUERIMENTO ESTOU APRESENTANDO OS SEGUINTES DOCUMENTOS, CONFORME DISPOSTO NO SUBITEM 4.1.2 DO EDITAL: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tabs>
          <w:tab w:val="left" w:pos="1220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 – Cópia autenticada da Carteira de Lei</w:t>
      </w:r>
      <w:r>
        <w:rPr>
          <w:rFonts w:ascii="Times New Roman" w:eastAsia="Arial" w:hAnsi="Times New Roman" w:cs="Times New Roman"/>
          <w:sz w:val="24"/>
          <w:szCs w:val="24"/>
          <w:lang w:eastAsia="pt-BR"/>
        </w:rPr>
        <w:t>loe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iro, emitida pela JUCESC;</w:t>
      </w:r>
    </w:p>
    <w:p w:rsidR="00BB122A" w:rsidRPr="00A949A1" w:rsidRDefault="00BB122A" w:rsidP="00BB122A">
      <w:pPr>
        <w:tabs>
          <w:tab w:val="left" w:pos="1220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 – Cadastro de Pessoas Físicas – CPF;</w:t>
      </w:r>
    </w:p>
    <w:p w:rsidR="00BB122A" w:rsidRPr="00A949A1" w:rsidRDefault="00BB122A" w:rsidP="00BB122A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III – Certificado do NIT/PIS/PASEP;</w:t>
      </w:r>
    </w:p>
    <w:p w:rsidR="00BB122A" w:rsidRPr="00A949A1" w:rsidRDefault="00BB122A" w:rsidP="00BB122A">
      <w:pPr>
        <w:tabs>
          <w:tab w:val="left" w:pos="1300"/>
        </w:tabs>
        <w:spacing w:line="240" w:lineRule="auto"/>
        <w:ind w:right="41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IV – Certidão emitida pela JUCESC comprovando a situação de regularidade para o exercício da profissão de leiloeiro, conforme legislação vigente;</w:t>
      </w:r>
    </w:p>
    <w:p w:rsidR="00BB122A" w:rsidRPr="00A949A1" w:rsidRDefault="00BB122A" w:rsidP="00BB122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 – Documento de identidade;</w:t>
      </w:r>
    </w:p>
    <w:p w:rsidR="00BB122A" w:rsidRPr="00A949A1" w:rsidRDefault="00BB122A" w:rsidP="00BB122A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VI – Prova de regularidade para com a Fazenda Federal;</w:t>
      </w:r>
    </w:p>
    <w:p w:rsidR="00BB122A" w:rsidRPr="00A949A1" w:rsidRDefault="00BB122A" w:rsidP="00BB122A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VII – Prova de regularidade para com a Fazenda Estadual; </w:t>
      </w:r>
    </w:p>
    <w:p w:rsidR="00BB122A" w:rsidRPr="00A949A1" w:rsidRDefault="00BB122A" w:rsidP="00BB122A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VIII - Prova de regularidade para com a Fazenda Municipal</w:t>
      </w:r>
      <w:r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da sede do escritório ou local que o Leiloeiro tenha como estabelecimento de suas atividades</w:t>
      </w: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;</w:t>
      </w:r>
    </w:p>
    <w:p w:rsidR="00BB122A" w:rsidRPr="00A949A1" w:rsidRDefault="00BB122A" w:rsidP="00BB122A">
      <w:pPr>
        <w:spacing w:line="240" w:lineRule="auto"/>
        <w:ind w:right="20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lastRenderedPageBreak/>
        <w:t>IX – Prova de regularidade relativa à Justiça do Trabalho mediante a apresentação de Certidão Negativa de Débitos Trabalhistas (CNDT)</w:t>
      </w:r>
      <w:r>
        <w:rPr>
          <w:rFonts w:ascii="Times New Roman" w:eastAsia="Arial" w:hAnsi="Times New Roman" w:cs="Times New Roman"/>
          <w:sz w:val="24"/>
          <w:szCs w:val="24"/>
          <w:lang w:eastAsia="pt-BR"/>
        </w:rPr>
        <w:t>;</w:t>
      </w:r>
    </w:p>
    <w:p w:rsidR="00BB122A" w:rsidRPr="00A949A1" w:rsidRDefault="00BB122A" w:rsidP="00BB1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22A" w:rsidRPr="00A949A1" w:rsidRDefault="00BB122A" w:rsidP="00BB122A">
      <w:pPr>
        <w:spacing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X – Atestado de capacidade técnica, emitido por Pessoa Jurídica de Direito Público ou Privado, comprovando que o leiloeiro realizou, no mínimo, </w:t>
      </w:r>
      <w:proofErr w:type="gramStart"/>
      <w:r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2</w:t>
      </w:r>
      <w:proofErr w:type="gramEnd"/>
      <w:r w:rsidRPr="00AC5C73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 xml:space="preserve"> (dois) leilões de forma satisfatória com relação as vendas;</w:t>
      </w:r>
    </w:p>
    <w:p w:rsidR="00A949A1" w:rsidRPr="00A949A1" w:rsidRDefault="00A949A1" w:rsidP="00A949A1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BB122A">
      <w:pPr>
        <w:spacing w:line="240" w:lineRule="auto"/>
        <w:ind w:left="260" w:right="40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Declaro que cumpro e acato as normas estabelecidas no edital de credenciamento, que estou plenamente ciente do teor e da extensão deste documento, que me responsabilizo em atualizar as informações e os documentos necessários a prestação dos serviços, bem como que cumpro os requisitos de habilitação, conforme documentos apresentados em anexo.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left="82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Nestes termos, requer deferimento.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left="820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Coronel Freitas, SC, 15 de agosto de 2018.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-219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____________________________________________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ind w:right="-219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949A1">
        <w:rPr>
          <w:rFonts w:ascii="Times New Roman" w:eastAsia="Arial" w:hAnsi="Times New Roman" w:cs="Times New Roman"/>
          <w:sz w:val="24"/>
          <w:szCs w:val="24"/>
          <w:lang w:eastAsia="pt-BR"/>
        </w:rPr>
        <w:t>Assinatura e indicação do nome do profissional</w:t>
      </w: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49A1" w:rsidRPr="00A949A1" w:rsidRDefault="00A949A1" w:rsidP="00A94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7AF8" w:rsidRPr="00DA7467" w:rsidRDefault="000A7AF8" w:rsidP="00DA7467"/>
    <w:sectPr w:rsidR="000A7AF8" w:rsidRPr="00DA7467" w:rsidSect="00093133">
      <w:footerReference w:type="default" r:id="rId9"/>
      <w:pgSz w:w="11900" w:h="16838"/>
      <w:pgMar w:top="981" w:right="1386" w:bottom="147" w:left="1440" w:header="0" w:footer="997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B" w:rsidRDefault="00C649AB">
      <w:pPr>
        <w:spacing w:line="240" w:lineRule="auto"/>
      </w:pPr>
      <w:r>
        <w:separator/>
      </w:r>
    </w:p>
  </w:endnote>
  <w:endnote w:type="continuationSeparator" w:id="0">
    <w:p w:rsidR="00C649AB" w:rsidRDefault="00C64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65" w:rsidRDefault="002A458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64957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B" w:rsidRDefault="00C649AB">
      <w:pPr>
        <w:spacing w:line="240" w:lineRule="auto"/>
      </w:pPr>
      <w:r>
        <w:separator/>
      </w:r>
    </w:p>
  </w:footnote>
  <w:footnote w:type="continuationSeparator" w:id="0">
    <w:p w:rsidR="00C649AB" w:rsidRDefault="00C64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1A7C4C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25E45D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5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8"/>
    <w:docVar w:name="AnoProcesso" w:val="2018"/>
    <w:docVar w:name="Bairro" w:val="CENTRO"/>
    <w:docVar w:name="CargoDiretorCompras" w:val="Diretor de Compras"/>
    <w:docVar w:name="CargoMembro1" w:val="vice-presidente "/>
    <w:docVar w:name="CargoMembro2" w:val="membro"/>
    <w:docVar w:name="CargoMembro3" w:val="membro"/>
    <w:docVar w:name="CargoMembro4" w:val="mebro"/>
    <w:docVar w:name="CargoMembro5" w:val="mebr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40-000"/>
    <w:docVar w:name="Cidade" w:val="Coronel Freitas"/>
    <w:docVar w:name="CidadeContratado" w:val=" "/>
    <w:docVar w:name="CNPJ" w:val="83.021.824/0001-75"/>
    <w:docVar w:name="CNPJContratado" w:val=" "/>
    <w:docVar w:name="CPFContratado" w:val=" "/>
    <w:docVar w:name="CPFRespContratado" w:val="CPFRespContratado"/>
    <w:docVar w:name="CPFTitular" w:val="435.815.950-87"/>
    <w:docVar w:name="DataAbertura" w:val="06/09/2018"/>
    <w:docVar w:name="DataAdjudicacao" w:val="01 de Janeiro de 1900"/>
    <w:docVar w:name="DataAssinatura" w:val="DataAssinatura"/>
    <w:docVar w:name="DataDecreto" w:val="07/08/2018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4 de Agosto de 2018"/>
    <w:docVar w:name="DataExtensoPublicacao" w:val="15 de Agosto de 2018"/>
    <w:docVar w:name="DataFinalRecEnvelope" w:val="06/09/2018"/>
    <w:docVar w:name="DataHomologacao" w:val="01/01/1900"/>
    <w:docVar w:name="DataInicioRecEnvelope" w:val="17/08/2018"/>
    <w:docVar w:name="DataPortaria" w:val="01/01/1900"/>
    <w:docVar w:name="DataProcesso" w:val="14/08/2018"/>
    <w:docVar w:name="DataPublicacao" w:val="15 de Agosto de 2018"/>
    <w:docVar w:name="DataVencimento" w:val="DataVencimento"/>
    <w:docVar w:name="DecretoNomeacao" w:val=" "/>
    <w:docVar w:name="Dotacoes" w:val=" "/>
    <w:docVar w:name="Endereco" w:val="AV. SANTA CATARINA, 1022"/>
    <w:docVar w:name="EnderecoContratado" w:val=" "/>
    <w:docVar w:name="EnderecoEntrega" w:val=" "/>
    <w:docVar w:name="EstadoContratado" w:val=" "/>
    <w:docVar w:name="FAX" w:val="347-0323"/>
    <w:docVar w:name="FonteRecurso" w:val=" "/>
    <w:docVar w:name="FormaJulgamento" w:val="Credenciamento"/>
    <w:docVar w:name="FormaPgContrato" w:val="FormaPgContrato"/>
    <w:docVar w:name="FormaPgto" w:val=" "/>
    <w:docVar w:name="FormaReajuste" w:val=" "/>
    <w:docVar w:name="HoraAbertura" w:val="08:30"/>
    <w:docVar w:name="HoraFinalRecEnvelope" w:val="08:30"/>
    <w:docVar w:name="HoraInicioRecEnvelope" w:val="08:00"/>
    <w:docVar w:name="IdentifContratado" w:val=" "/>
    <w:docVar w:name="ItensLicitacao" w:val="_x000d__x000d_Item_x0009_    Quantidade_x0009_Unid_x0009_Nome do Material_x000d_   1_x0009_        1,000_x0009_un      _x0009_CREDENCIAMENTO DE LEILOEIROS OFICIAIS PARA REALIZAÇÃO DE LEILÃO DE BENS MÓVEIS INSERVÍVEIS"/>
    <w:docVar w:name="ItensLicitacaoPorLote" w:val=" "/>
    <w:docVar w:name="ItensVencedores" w:val=" "/>
    <w:docVar w:name="ListaDctosProc" w:val=" "/>
    <w:docVar w:name="LocalEntrega" w:val="CONFORME DETERMINAÇÃO "/>
    <w:docVar w:name="Modalidade" w:val="Inexigibilidade de Licitação"/>
    <w:docVar w:name="NomeCentroCusto" w:val="Departamento de Administração e Finanças"/>
    <w:docVar w:name="NomeContratado" w:val=" "/>
    <w:docVar w:name="NomeDiretorCompras" w:val="RAFAEL FÁBIO TREVISAN "/>
    <w:docVar w:name="NomeEstado" w:val="ESTADO DE SANTA CATARINA"/>
    <w:docVar w:name="NomeMembro1" w:val="CAROLINA ROSALEN PIVA"/>
    <w:docVar w:name="NomeMembro2" w:val="CAMAR FATIMA VALANDRO TOFOLI"/>
    <w:docVar w:name="NomeMembro3" w:val="RAQUEL LAMP MILANI "/>
    <w:docVar w:name="NomeMembro4" w:val="PAULO CESAR STRADA "/>
    <w:docVar w:name="NomeMembro5" w:val="JOELCI JOSÉ DALCORTIVO"/>
    <w:docVar w:name="NomeMembro6" w:val=" "/>
    <w:docVar w:name="NomeMembro7" w:val=" "/>
    <w:docVar w:name="NomeMembro8" w:val=" "/>
    <w:docVar w:name="NomeOrgao" w:val="SEC. DE ADMINISTRAÇÃO E FINANÇAS                  "/>
    <w:docVar w:name="NomePresComissao" w:val="RAFAEL FÁBIO TREVISAN "/>
    <w:docVar w:name="NomeRespCompras" w:val="RAFAEL FÁBIO TREVISAN "/>
    <w:docVar w:name="NomeRespContratado" w:val=" "/>
    <w:docVar w:name="NomeSecretario" w:val="SEDIANE LUNARDI MARAFON"/>
    <w:docVar w:name="NomeTitular" w:val="IZEU JONAS TOZETTO"/>
    <w:docVar w:name="NomeUnidade" w:val="Departamento de Administração e Finanças          "/>
    <w:docVar w:name="NomeUsuario" w:val="MUNICIPIO DE CORONEL FREITAS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5/2018"/>
    <w:docVar w:name="NumeroOrgao" w:val="03"/>
    <w:docVar w:name="NumeroUnidade" w:val="03.02"/>
    <w:docVar w:name="NumLicitacao" w:val="2/2018"/>
    <w:docVar w:name="NumProcesso" w:val="110/2018"/>
    <w:docVar w:name="ObjetoContrato" w:val="ObjetoContrato"/>
    <w:docVar w:name="ObjetoLicitacao" w:val="CREDENCIAMENTO DE LEILOEIRO OFICIAL PARA REALIZAÇÃO DE LEILÃO DE BENS MÓVEIS INSERVÍVEIS. "/>
    <w:docVar w:name="ObsContrato" w:val="ObsContrato"/>
    <w:docVar w:name="ObsProcesso" w:val=" "/>
    <w:docVar w:name="PortariaComissao" w:val="8201"/>
    <w:docVar w:name="PrazoEntrega" w:val="imediata "/>
    <w:docVar w:name="SiglaEstado" w:val="SC"/>
    <w:docVar w:name="SiglaModalidade" w:val="IL"/>
    <w:docVar w:name="Telefone" w:val="347-0323"/>
    <w:docVar w:name="TipoComissao" w:val=" PERMANENTE"/>
    <w:docVar w:name="TipoContrato" w:val="TipoContrato"/>
    <w:docVar w:name="ValidadeProposta" w:val="60 dias 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 "/>
  </w:docVars>
  <w:rsids>
    <w:rsidRoot w:val="00BC4D52"/>
    <w:rsid w:val="00011E04"/>
    <w:rsid w:val="0001308A"/>
    <w:rsid w:val="00036F4B"/>
    <w:rsid w:val="00082D5E"/>
    <w:rsid w:val="000A09DF"/>
    <w:rsid w:val="000A3305"/>
    <w:rsid w:val="000A7AF8"/>
    <w:rsid w:val="000D1EB8"/>
    <w:rsid w:val="00134935"/>
    <w:rsid w:val="00137556"/>
    <w:rsid w:val="00144049"/>
    <w:rsid w:val="0015011B"/>
    <w:rsid w:val="00154725"/>
    <w:rsid w:val="00172679"/>
    <w:rsid w:val="00205FAF"/>
    <w:rsid w:val="002124BB"/>
    <w:rsid w:val="0022213F"/>
    <w:rsid w:val="002226C2"/>
    <w:rsid w:val="00226142"/>
    <w:rsid w:val="00236142"/>
    <w:rsid w:val="00267F13"/>
    <w:rsid w:val="002A458D"/>
    <w:rsid w:val="002E0EED"/>
    <w:rsid w:val="00321014"/>
    <w:rsid w:val="003336B0"/>
    <w:rsid w:val="00341214"/>
    <w:rsid w:val="003714B9"/>
    <w:rsid w:val="00391340"/>
    <w:rsid w:val="003C7514"/>
    <w:rsid w:val="00401B43"/>
    <w:rsid w:val="00407CF0"/>
    <w:rsid w:val="00443420"/>
    <w:rsid w:val="004468CB"/>
    <w:rsid w:val="00463AB5"/>
    <w:rsid w:val="00466F8A"/>
    <w:rsid w:val="0048144D"/>
    <w:rsid w:val="0048789C"/>
    <w:rsid w:val="004A7BA5"/>
    <w:rsid w:val="004D13CC"/>
    <w:rsid w:val="004E3BF3"/>
    <w:rsid w:val="004F3E29"/>
    <w:rsid w:val="005433D9"/>
    <w:rsid w:val="00551867"/>
    <w:rsid w:val="005951DE"/>
    <w:rsid w:val="0063093B"/>
    <w:rsid w:val="00651418"/>
    <w:rsid w:val="006650DC"/>
    <w:rsid w:val="00672828"/>
    <w:rsid w:val="00686864"/>
    <w:rsid w:val="006D5E3C"/>
    <w:rsid w:val="0073059F"/>
    <w:rsid w:val="0074444A"/>
    <w:rsid w:val="007C7DDE"/>
    <w:rsid w:val="007E0B5E"/>
    <w:rsid w:val="007F7605"/>
    <w:rsid w:val="00863F88"/>
    <w:rsid w:val="008956BD"/>
    <w:rsid w:val="008B0133"/>
    <w:rsid w:val="008E470B"/>
    <w:rsid w:val="008F644B"/>
    <w:rsid w:val="009146E0"/>
    <w:rsid w:val="009173F5"/>
    <w:rsid w:val="0092295D"/>
    <w:rsid w:val="00945901"/>
    <w:rsid w:val="009C7B40"/>
    <w:rsid w:val="009F174B"/>
    <w:rsid w:val="00A51FE5"/>
    <w:rsid w:val="00A63CF1"/>
    <w:rsid w:val="00A74409"/>
    <w:rsid w:val="00A949A1"/>
    <w:rsid w:val="00AA24F3"/>
    <w:rsid w:val="00AC5C73"/>
    <w:rsid w:val="00AD56A0"/>
    <w:rsid w:val="00AF1DBE"/>
    <w:rsid w:val="00B01B0F"/>
    <w:rsid w:val="00B175F3"/>
    <w:rsid w:val="00B34CB5"/>
    <w:rsid w:val="00B64957"/>
    <w:rsid w:val="00B80A0F"/>
    <w:rsid w:val="00BB122A"/>
    <w:rsid w:val="00BC4D52"/>
    <w:rsid w:val="00BC53D3"/>
    <w:rsid w:val="00BE0304"/>
    <w:rsid w:val="00BE2F52"/>
    <w:rsid w:val="00C02739"/>
    <w:rsid w:val="00C226C3"/>
    <w:rsid w:val="00C64654"/>
    <w:rsid w:val="00C649AB"/>
    <w:rsid w:val="00C86E9F"/>
    <w:rsid w:val="00CB0F33"/>
    <w:rsid w:val="00CC7DE3"/>
    <w:rsid w:val="00D3512A"/>
    <w:rsid w:val="00D50BFF"/>
    <w:rsid w:val="00D94677"/>
    <w:rsid w:val="00DA7467"/>
    <w:rsid w:val="00DB44F6"/>
    <w:rsid w:val="00DB6E75"/>
    <w:rsid w:val="00DC4931"/>
    <w:rsid w:val="00DE2E1B"/>
    <w:rsid w:val="00DF44D4"/>
    <w:rsid w:val="00E01BBE"/>
    <w:rsid w:val="00E30717"/>
    <w:rsid w:val="00EB138D"/>
    <w:rsid w:val="00EC28D2"/>
    <w:rsid w:val="00F24857"/>
    <w:rsid w:val="00F5105E"/>
    <w:rsid w:val="00F5534D"/>
    <w:rsid w:val="00F6190B"/>
    <w:rsid w:val="00F77E75"/>
    <w:rsid w:val="00FA3BCC"/>
    <w:rsid w:val="00FA7740"/>
    <w:rsid w:val="00FD79CE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77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D94677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946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D9467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D9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9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94677"/>
    <w:pPr>
      <w:spacing w:before="240" w:after="60"/>
      <w:outlineLvl w:val="5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94677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946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9467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94677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D94677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94677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94677"/>
    <w:rPr>
      <w:rFonts w:ascii="Calibri" w:eastAsia="Times New Roman" w:hAnsi="Calibri" w:cs="Calibri"/>
      <w:b/>
      <w:bCs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94677"/>
    <w:rPr>
      <w:rFonts w:ascii="Cambria" w:eastAsia="Times New Roman" w:hAnsi="Cambria" w:cs="Cambria"/>
    </w:rPr>
  </w:style>
  <w:style w:type="character" w:styleId="Hyperlink">
    <w:name w:val="Hyperlink"/>
    <w:basedOn w:val="Fontepargpadro"/>
    <w:uiPriority w:val="99"/>
    <w:semiHidden/>
    <w:unhideWhenUsed/>
    <w:rsid w:val="00D9467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467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677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D9467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94677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semiHidden/>
    <w:rsid w:val="00D9467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D9467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94677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uiPriority w:val="99"/>
    <w:qFormat/>
    <w:rsid w:val="00D94677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94677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4677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4677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D94677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46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4677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D946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4677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946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94677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9467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94677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D94677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semiHidden/>
    <w:rsid w:val="00D94677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D94677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D94677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D94677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D94677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77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D94677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946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D9467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D9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9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94677"/>
    <w:pPr>
      <w:spacing w:before="240" w:after="60"/>
      <w:outlineLvl w:val="5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94677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946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9467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94677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D94677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94677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94677"/>
    <w:rPr>
      <w:rFonts w:ascii="Calibri" w:eastAsia="Times New Roman" w:hAnsi="Calibri" w:cs="Calibri"/>
      <w:b/>
      <w:bCs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94677"/>
    <w:rPr>
      <w:rFonts w:ascii="Cambria" w:eastAsia="Times New Roman" w:hAnsi="Cambria" w:cs="Cambria"/>
    </w:rPr>
  </w:style>
  <w:style w:type="character" w:styleId="Hyperlink">
    <w:name w:val="Hyperlink"/>
    <w:basedOn w:val="Fontepargpadro"/>
    <w:uiPriority w:val="99"/>
    <w:semiHidden/>
    <w:unhideWhenUsed/>
    <w:rsid w:val="00D9467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467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677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D9467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94677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semiHidden/>
    <w:rsid w:val="00D9467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D9467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94677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uiPriority w:val="99"/>
    <w:qFormat/>
    <w:rsid w:val="00D94677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94677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4677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4677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D94677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46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4677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D946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4677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9467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94677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9467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94677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D94677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semiHidden/>
    <w:rsid w:val="00D94677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D94677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D94677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D94677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D94677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c.jus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4784</Words>
  <Characters>25837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51</cp:revision>
  <cp:lastPrinted>2018-08-17T12:29:00Z</cp:lastPrinted>
  <dcterms:created xsi:type="dcterms:W3CDTF">2018-08-15T13:22:00Z</dcterms:created>
  <dcterms:modified xsi:type="dcterms:W3CDTF">2018-08-17T12:29:00Z</dcterms:modified>
</cp:coreProperties>
</file>