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83" w:rsidRPr="00A61842" w:rsidRDefault="00E10683" w:rsidP="00E10683">
      <w:pPr>
        <w:spacing w:line="240" w:lineRule="auto"/>
        <w:jc w:val="center"/>
        <w:rPr>
          <w:rFonts w:ascii="Times New Roman" w:eastAsia="Times New Roman" w:hAnsi="Times New Roman" w:cs="Times New Roman"/>
          <w:b/>
          <w:color w:val="000000" w:themeColor="text1"/>
          <w:sz w:val="24"/>
          <w:szCs w:val="24"/>
          <w:lang w:eastAsia="pt-BR"/>
        </w:rPr>
      </w:pPr>
      <w:r w:rsidRPr="00A61842">
        <w:rPr>
          <w:rFonts w:ascii="Times New Roman" w:eastAsia="Times New Roman" w:hAnsi="Times New Roman" w:cs="Times New Roman"/>
          <w:b/>
          <w:color w:val="000000" w:themeColor="text1"/>
          <w:sz w:val="24"/>
          <w:szCs w:val="24"/>
          <w:lang w:eastAsia="pt-BR"/>
        </w:rPr>
        <w:t xml:space="preserve">CONTRATO ADMINISTRATIVO Nº. </w:t>
      </w:r>
      <w:r w:rsidR="00AD065F">
        <w:rPr>
          <w:rFonts w:ascii="Times New Roman" w:eastAsia="Times New Roman" w:hAnsi="Times New Roman" w:cs="Times New Roman"/>
          <w:b/>
          <w:color w:val="000000" w:themeColor="text1"/>
          <w:sz w:val="24"/>
          <w:szCs w:val="24"/>
          <w:lang w:eastAsia="pt-BR"/>
        </w:rPr>
        <w:t>69</w:t>
      </w:r>
      <w:r w:rsidRPr="00A61842">
        <w:rPr>
          <w:rFonts w:ascii="Times New Roman" w:eastAsia="Times New Roman" w:hAnsi="Times New Roman" w:cs="Times New Roman"/>
          <w:b/>
          <w:color w:val="000000" w:themeColor="text1"/>
          <w:sz w:val="24"/>
          <w:szCs w:val="24"/>
          <w:lang w:eastAsia="pt-BR"/>
        </w:rPr>
        <w:t>/201</w:t>
      </w:r>
      <w:r>
        <w:rPr>
          <w:rFonts w:ascii="Times New Roman" w:eastAsia="Times New Roman" w:hAnsi="Times New Roman" w:cs="Times New Roman"/>
          <w:b/>
          <w:color w:val="000000" w:themeColor="text1"/>
          <w:sz w:val="24"/>
          <w:szCs w:val="24"/>
          <w:lang w:eastAsia="pt-BR"/>
        </w:rPr>
        <w:t>9</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D77DC2">
        <w:rPr>
          <w:rFonts w:ascii="Times New Roman" w:eastAsia="Times New Roman" w:hAnsi="Times New Roman" w:cs="Times New Roman"/>
          <w:color w:val="000000" w:themeColor="text1"/>
          <w:sz w:val="24"/>
          <w:szCs w:val="24"/>
          <w:lang w:eastAsia="pt-BR"/>
        </w:rPr>
        <w:t xml:space="preserve">Contrato que entre si celebram o </w:t>
      </w:r>
      <w:r w:rsidRPr="00D77DC2">
        <w:rPr>
          <w:rFonts w:ascii="Times New Roman" w:eastAsia="Times New Roman" w:hAnsi="Times New Roman" w:cs="Times New Roman"/>
          <w:b/>
          <w:color w:val="000000" w:themeColor="text1"/>
          <w:sz w:val="24"/>
          <w:szCs w:val="24"/>
          <w:lang w:eastAsia="pt-BR"/>
        </w:rPr>
        <w:t>Município de Coronel Freitas, Estado de Santa Catarina</w:t>
      </w:r>
      <w:r w:rsidRPr="00D77DC2">
        <w:rPr>
          <w:rFonts w:ascii="Times New Roman" w:eastAsia="Times New Roman" w:hAnsi="Times New Roman" w:cs="Times New Roman"/>
          <w:color w:val="000000" w:themeColor="text1"/>
          <w:sz w:val="24"/>
          <w:szCs w:val="24"/>
          <w:lang w:eastAsia="pt-BR"/>
        </w:rPr>
        <w:t xml:space="preserve">, pessoa jurídica de direito público interno, inscrita no CNPJ sob o n.º 83.021.824/0001-75, com sede à Av. Santa Catarina, 1022, Centro, CEP 89.840-000, na cidade de Coronel Freitas - SC, neste </w:t>
      </w:r>
      <w:proofErr w:type="gramStart"/>
      <w:r w:rsidRPr="00D77DC2">
        <w:rPr>
          <w:rFonts w:ascii="Times New Roman" w:eastAsia="Times New Roman" w:hAnsi="Times New Roman" w:cs="Times New Roman"/>
          <w:color w:val="000000" w:themeColor="text1"/>
          <w:sz w:val="24"/>
          <w:szCs w:val="24"/>
          <w:lang w:eastAsia="pt-BR"/>
        </w:rPr>
        <w:t>ato representada</w:t>
      </w:r>
      <w:proofErr w:type="gramEnd"/>
      <w:r w:rsidRPr="00D77DC2">
        <w:rPr>
          <w:rFonts w:ascii="Times New Roman" w:eastAsia="Times New Roman" w:hAnsi="Times New Roman" w:cs="Times New Roman"/>
          <w:color w:val="000000" w:themeColor="text1"/>
          <w:sz w:val="24"/>
          <w:szCs w:val="24"/>
          <w:lang w:eastAsia="pt-BR"/>
        </w:rPr>
        <w:t xml:space="preserve"> </w:t>
      </w:r>
      <w:r w:rsidR="00D77DC2" w:rsidRPr="00D77DC2">
        <w:rPr>
          <w:rFonts w:ascii="Times New Roman" w:hAnsi="Times New Roman" w:cs="Times New Roman"/>
          <w:color w:val="000000" w:themeColor="text1"/>
          <w:sz w:val="24"/>
          <w:szCs w:val="24"/>
        </w:rPr>
        <w:t xml:space="preserve">pela Prefeita Municipal em exercício Senhora </w:t>
      </w:r>
      <w:r w:rsidR="00D77DC2" w:rsidRPr="00D77DC2">
        <w:rPr>
          <w:rFonts w:ascii="Times New Roman" w:hAnsi="Times New Roman" w:cs="Times New Roman"/>
          <w:b/>
          <w:color w:val="000000" w:themeColor="text1"/>
          <w:sz w:val="24"/>
          <w:szCs w:val="24"/>
        </w:rPr>
        <w:t>ISAURA CANDIDA PROVIN</w:t>
      </w:r>
      <w:r w:rsidR="00D77DC2" w:rsidRPr="00D77DC2">
        <w:rPr>
          <w:rFonts w:ascii="Times New Roman" w:hAnsi="Times New Roman" w:cs="Times New Roman"/>
          <w:bCs/>
          <w:color w:val="000000" w:themeColor="text1"/>
          <w:sz w:val="24"/>
          <w:szCs w:val="24"/>
        </w:rPr>
        <w:t>, brasileira, casada, enfermeira</w:t>
      </w:r>
      <w:r w:rsidR="00D77DC2" w:rsidRPr="00D77DC2">
        <w:rPr>
          <w:rFonts w:ascii="Times New Roman" w:hAnsi="Times New Roman" w:cs="Times New Roman"/>
          <w:color w:val="000000" w:themeColor="text1"/>
          <w:sz w:val="24"/>
          <w:szCs w:val="24"/>
        </w:rPr>
        <w:t xml:space="preserve">, </w:t>
      </w:r>
      <w:r w:rsidR="00D77DC2" w:rsidRPr="00D77DC2">
        <w:rPr>
          <w:rFonts w:ascii="Times New Roman" w:hAnsi="Times New Roman" w:cs="Times New Roman"/>
          <w:bCs/>
          <w:color w:val="000000" w:themeColor="text1"/>
          <w:sz w:val="24"/>
          <w:szCs w:val="24"/>
        </w:rPr>
        <w:t>inscrita no CPF/MF sob nº 027.579.939-50, portadora da Cédula de Identidade/RG nº 3.373.925 SSP-SC, residente e domiciliada à Rua Pernambuco, 430, Centro, Coronel Freitas – SC</w:t>
      </w:r>
      <w:r w:rsidR="00D77DC2" w:rsidRPr="00D77DC2">
        <w:rPr>
          <w:rFonts w:ascii="Times New Roman" w:hAnsi="Times New Roman" w:cs="Times New Roman"/>
          <w:sz w:val="24"/>
          <w:szCs w:val="24"/>
        </w:rPr>
        <w:t xml:space="preserve">, doravante denominada simplesmente </w:t>
      </w:r>
      <w:r w:rsidR="00D77DC2" w:rsidRPr="00D77DC2">
        <w:rPr>
          <w:rFonts w:ascii="Times New Roman" w:hAnsi="Times New Roman" w:cs="Times New Roman"/>
          <w:b/>
          <w:sz w:val="24"/>
          <w:szCs w:val="24"/>
        </w:rPr>
        <w:t>CONTRATANTE</w:t>
      </w:r>
      <w:r w:rsidR="00D77DC2" w:rsidRPr="00D77DC2">
        <w:rPr>
          <w:rFonts w:ascii="Times New Roman" w:hAnsi="Times New Roman" w:cs="Times New Roman"/>
          <w:sz w:val="24"/>
          <w:szCs w:val="24"/>
        </w:rPr>
        <w:t xml:space="preserve">, </w:t>
      </w:r>
      <w:r w:rsidR="00D77DC2" w:rsidRPr="00D77DC2">
        <w:rPr>
          <w:rFonts w:ascii="Times New Roman" w:hAnsi="Times New Roman" w:cs="Times New Roman"/>
          <w:sz w:val="24"/>
          <w:szCs w:val="24"/>
        </w:rPr>
        <w:t>e do outro lado, a Empresa</w:t>
      </w:r>
      <w:r w:rsidRPr="00D77DC2">
        <w:rPr>
          <w:rFonts w:ascii="Times New Roman" w:eastAsia="Times New Roman" w:hAnsi="Times New Roman" w:cs="Times New Roman"/>
          <w:sz w:val="24"/>
          <w:szCs w:val="24"/>
          <w:lang w:eastAsia="pt-BR"/>
        </w:rPr>
        <w:t xml:space="preserve"> </w:t>
      </w:r>
      <w:r w:rsidRPr="00D77DC2">
        <w:rPr>
          <w:rFonts w:ascii="Times New Roman" w:eastAsia="Times New Roman" w:hAnsi="Times New Roman" w:cs="Times New Roman"/>
          <w:b/>
          <w:sz w:val="24"/>
          <w:szCs w:val="24"/>
          <w:lang w:eastAsia="pt-BR"/>
        </w:rPr>
        <w:t>VISÃO PESQUISAS DE OPINIÃO EIRELI,</w:t>
      </w:r>
      <w:r w:rsidRPr="00D77DC2">
        <w:rPr>
          <w:rFonts w:ascii="Times New Roman" w:eastAsia="Times New Roman" w:hAnsi="Times New Roman" w:cs="Times New Roman"/>
          <w:b/>
          <w:iCs/>
          <w:sz w:val="24"/>
          <w:szCs w:val="24"/>
        </w:rPr>
        <w:t xml:space="preserve"> </w:t>
      </w:r>
      <w:r w:rsidRPr="00D77DC2">
        <w:rPr>
          <w:rFonts w:ascii="Times New Roman" w:eastAsia="Times New Roman" w:hAnsi="Times New Roman" w:cs="Times New Roman"/>
          <w:sz w:val="24"/>
          <w:szCs w:val="24"/>
          <w:lang w:eastAsia="pt-BR"/>
        </w:rPr>
        <w:t>com sede na Avenida Sul Brasil</w:t>
      </w:r>
      <w:r w:rsidRPr="00D77DC2">
        <w:rPr>
          <w:rFonts w:ascii="Times New Roman" w:eastAsia="Times New Roman" w:hAnsi="Times New Roman" w:cs="Times New Roman"/>
          <w:bCs/>
          <w:iCs/>
          <w:sz w:val="24"/>
          <w:szCs w:val="24"/>
        </w:rPr>
        <w:t>, nº 156, sala 205, Bairro Centro, Cidade de Maravilha – SC, CEP: 89.874-000,</w:t>
      </w:r>
      <w:r w:rsidRPr="00D77DC2">
        <w:rPr>
          <w:rFonts w:ascii="Times New Roman" w:eastAsia="Times New Roman" w:hAnsi="Times New Roman" w:cs="Times New Roman"/>
          <w:sz w:val="24"/>
          <w:szCs w:val="24"/>
        </w:rPr>
        <w:t xml:space="preserve"> inscrita no CNPJ/MF sob o n. 07.331.137/0001-78</w:t>
      </w:r>
      <w:r w:rsidRPr="00D77DC2">
        <w:rPr>
          <w:rFonts w:ascii="Times New Roman" w:eastAsia="Times New Roman" w:hAnsi="Times New Roman" w:cs="Times New Roman"/>
          <w:sz w:val="24"/>
          <w:szCs w:val="24"/>
          <w:lang w:eastAsia="pt-BR"/>
        </w:rPr>
        <w:t xml:space="preserve">, doravante denominada simplesmente de </w:t>
      </w:r>
      <w:r w:rsidRPr="00D77DC2">
        <w:rPr>
          <w:rFonts w:ascii="Times New Roman" w:eastAsia="Times New Roman" w:hAnsi="Times New Roman" w:cs="Times New Roman"/>
          <w:b/>
          <w:sz w:val="24"/>
          <w:szCs w:val="24"/>
          <w:lang w:eastAsia="pt-BR"/>
        </w:rPr>
        <w:t>CONT</w:t>
      </w:r>
      <w:r w:rsidRPr="00D77DC2">
        <w:rPr>
          <w:rFonts w:ascii="Times New Roman" w:eastAsia="Times New Roman" w:hAnsi="Times New Roman" w:cs="Times New Roman"/>
          <w:b/>
          <w:color w:val="000000" w:themeColor="text1"/>
          <w:sz w:val="24"/>
          <w:szCs w:val="24"/>
          <w:lang w:eastAsia="pt-BR"/>
        </w:rPr>
        <w:t>RATADA</w:t>
      </w:r>
      <w:r w:rsidRPr="00D77DC2">
        <w:rPr>
          <w:rFonts w:ascii="Times New Roman" w:eastAsia="Times New Roman" w:hAnsi="Times New Roman" w:cs="Times New Roman"/>
          <w:color w:val="000000" w:themeColor="text1"/>
          <w:sz w:val="24"/>
          <w:szCs w:val="24"/>
          <w:lang w:eastAsia="pt-BR"/>
        </w:rPr>
        <w:t xml:space="preserve">, </w:t>
      </w:r>
      <w:r w:rsidRPr="00D77DC2">
        <w:rPr>
          <w:rFonts w:ascii="Times New Roman" w:eastAsia="Times New Roman" w:hAnsi="Times New Roman" w:cs="Times New Roman"/>
          <w:sz w:val="24"/>
          <w:szCs w:val="24"/>
          <w:lang w:eastAsia="pt-BR"/>
        </w:rPr>
        <w:t>cuja celebração foi autorizada de</w:t>
      </w:r>
      <w:r w:rsidRPr="00A61842">
        <w:rPr>
          <w:rFonts w:ascii="Times New Roman" w:eastAsia="Times New Roman" w:hAnsi="Times New Roman" w:cs="Times New Roman"/>
          <w:sz w:val="24"/>
          <w:szCs w:val="24"/>
          <w:lang w:eastAsia="pt-BR"/>
        </w:rPr>
        <w:t xml:space="preserve"> acordo com o processo de </w:t>
      </w:r>
      <w:r>
        <w:rPr>
          <w:rFonts w:ascii="Times New Roman" w:eastAsia="Times New Roman" w:hAnsi="Times New Roman" w:cs="Times New Roman"/>
          <w:b/>
          <w:sz w:val="24"/>
          <w:szCs w:val="24"/>
          <w:lang w:eastAsia="pt-BR"/>
        </w:rPr>
        <w:t>DISPENSA DE LICITAÇÃO Nº 17</w:t>
      </w:r>
      <w:r w:rsidRPr="00A61842">
        <w:rPr>
          <w:rFonts w:ascii="Times New Roman" w:eastAsia="Times New Roman" w:hAnsi="Times New Roman" w:cs="Times New Roman"/>
          <w:b/>
          <w:sz w:val="24"/>
          <w:szCs w:val="24"/>
          <w:lang w:eastAsia="pt-BR"/>
        </w:rPr>
        <w:t>/201</w:t>
      </w:r>
      <w:r>
        <w:rPr>
          <w:rFonts w:ascii="Times New Roman" w:eastAsia="Times New Roman" w:hAnsi="Times New Roman" w:cs="Times New Roman"/>
          <w:b/>
          <w:sz w:val="24"/>
          <w:szCs w:val="24"/>
          <w:lang w:eastAsia="pt-BR"/>
        </w:rPr>
        <w:t>9</w:t>
      </w:r>
      <w:r w:rsidRPr="00A61842">
        <w:rPr>
          <w:rFonts w:ascii="Times New Roman" w:eastAsia="Times New Roman" w:hAnsi="Times New Roman" w:cs="Times New Roman"/>
          <w:b/>
          <w:sz w:val="24"/>
          <w:szCs w:val="24"/>
          <w:lang w:eastAsia="pt-BR"/>
        </w:rPr>
        <w:t xml:space="preserve">, </w:t>
      </w:r>
      <w:r w:rsidRPr="00A61842">
        <w:rPr>
          <w:rFonts w:ascii="Times New Roman" w:eastAsia="Times New Roman" w:hAnsi="Times New Roman" w:cs="Times New Roman"/>
          <w:sz w:val="24"/>
          <w:szCs w:val="24"/>
          <w:lang w:eastAsia="pt-BR"/>
        </w:rPr>
        <w:t>mediante sujeição mútua às normas constantes da Lei Nº 8.666, de 21/06/93 e legislação pertinente e às seguintes cláusulas contratuais:</w:t>
      </w:r>
    </w:p>
    <w:p w:rsidR="00E10683" w:rsidRPr="00A61842" w:rsidRDefault="00E10683" w:rsidP="00E10683">
      <w:pPr>
        <w:spacing w:line="240" w:lineRule="auto"/>
        <w:jc w:val="both"/>
        <w:rPr>
          <w:rFonts w:ascii="Times New Roman" w:eastAsia="Times New Roman" w:hAnsi="Times New Roman" w:cs="Times New Roman"/>
          <w:color w:val="000000" w:themeColor="text1"/>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PRIMEIRA - DO OBJETO</w:t>
      </w:r>
      <w:bookmarkStart w:id="0" w:name="_GoBack"/>
      <w:bookmarkEnd w:id="0"/>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E10683" w:rsidRDefault="00E10683" w:rsidP="00E10683">
      <w:pPr>
        <w:numPr>
          <w:ilvl w:val="0"/>
          <w:numId w:val="1"/>
        </w:numPr>
        <w:spacing w:line="240" w:lineRule="auto"/>
        <w:ind w:left="0" w:firstLine="0"/>
        <w:contextualSpacing/>
        <w:jc w:val="both"/>
        <w:rPr>
          <w:rFonts w:ascii="Times New Roman" w:eastAsia="Times New Roman" w:hAnsi="Times New Roman" w:cs="Times New Roman"/>
          <w:b/>
          <w:color w:val="FF0000"/>
          <w:sz w:val="24"/>
          <w:szCs w:val="24"/>
          <w:lang w:eastAsia="pt-BR"/>
        </w:rPr>
      </w:pPr>
      <w:r w:rsidRPr="00A61842">
        <w:rPr>
          <w:rFonts w:ascii="Times New Roman" w:eastAsia="Times New Roman" w:hAnsi="Times New Roman" w:cs="Times New Roman"/>
          <w:sz w:val="24"/>
          <w:szCs w:val="24"/>
          <w:lang w:eastAsia="pt-BR"/>
        </w:rPr>
        <w:t xml:space="preserve">O objeto do presente instrumento é a </w:t>
      </w:r>
      <w:r w:rsidRPr="00E10683">
        <w:rPr>
          <w:rFonts w:ascii="Times New Roman" w:eastAsia="Times New Roman" w:hAnsi="Times New Roman" w:cs="Times New Roman"/>
          <w:b/>
          <w:sz w:val="24"/>
          <w:szCs w:val="24"/>
          <w:lang w:eastAsia="pt-BR"/>
        </w:rPr>
        <w:t>CONTRATAÇÃO DE EMPRESA PARA REALIZAR PESQUISA ADMINISTRATIVA DE AVALIAÇÃO DE GOVERNO.</w:t>
      </w:r>
    </w:p>
    <w:p w:rsidR="00E10683" w:rsidRPr="00E10683" w:rsidRDefault="00E10683" w:rsidP="00E10683">
      <w:pPr>
        <w:spacing w:line="240" w:lineRule="auto"/>
        <w:contextualSpacing/>
        <w:jc w:val="both"/>
        <w:rPr>
          <w:rFonts w:ascii="Times New Roman" w:eastAsia="Times New Roman" w:hAnsi="Times New Roman" w:cs="Times New Roman"/>
          <w:b/>
          <w:color w:val="FF0000"/>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 xml:space="preserve">CLÁUSULA SEGUNDA - DO PRAZO, FORMA E LOCAL DE </w:t>
      </w:r>
      <w:proofErr w:type="gramStart"/>
      <w:r w:rsidRPr="00A61842">
        <w:rPr>
          <w:rFonts w:ascii="Times New Roman" w:eastAsia="Times New Roman" w:hAnsi="Times New Roman" w:cs="Times New Roman"/>
          <w:b/>
          <w:sz w:val="24"/>
          <w:szCs w:val="24"/>
          <w:lang w:eastAsia="pt-BR"/>
        </w:rPr>
        <w:t>FORNECIMENTO</w:t>
      </w:r>
      <w:proofErr w:type="gramEnd"/>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2.1. - A CONTRATADA obriga-se a entregar os objetos desta dispe</w:t>
      </w:r>
      <w:r>
        <w:rPr>
          <w:rFonts w:ascii="Times New Roman" w:eastAsia="Times New Roman" w:hAnsi="Times New Roman" w:cs="Times New Roman"/>
          <w:sz w:val="24"/>
          <w:szCs w:val="24"/>
          <w:lang w:eastAsia="pt-BR"/>
        </w:rPr>
        <w:t>nsa de licitação no prazo IMEDIATO</w:t>
      </w:r>
      <w:r w:rsidRPr="00A61842">
        <w:rPr>
          <w:rFonts w:ascii="Times New Roman" w:eastAsia="Times New Roman" w:hAnsi="Times New Roman" w:cs="Times New Roman"/>
          <w:sz w:val="24"/>
          <w:szCs w:val="24"/>
          <w:lang w:eastAsia="pt-BR"/>
        </w:rPr>
        <w:t>, contados da data de assinatura do contrato, na Prefeitura Municipal de Coronel Freitas, sem acréscimo de valor.</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 </w:t>
      </w: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sz w:val="24"/>
          <w:szCs w:val="24"/>
          <w:lang w:eastAsia="pt-BR"/>
        </w:rPr>
        <w:t>2.2. O prazo de entrega do objeto poderá ser prorrogado, mediante termo aditivo, desde que seja acordado entre as partes através de declaração por escrito com antecedência mínima de 20 (vinte) dias antes do término do contrato.</w:t>
      </w:r>
    </w:p>
    <w:p w:rsidR="00E10683" w:rsidRPr="00A61842" w:rsidRDefault="00E10683" w:rsidP="00E10683">
      <w:pPr>
        <w:spacing w:line="240" w:lineRule="auto"/>
        <w:contextualSpacing/>
        <w:jc w:val="both"/>
        <w:rPr>
          <w:rFonts w:ascii="Times New Roman" w:eastAsia="Times New Roman" w:hAnsi="Times New Roman" w:cs="Times New Roman"/>
          <w:color w:val="FF0000"/>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color w:val="000000" w:themeColor="text1"/>
          <w:sz w:val="24"/>
          <w:szCs w:val="24"/>
          <w:lang w:eastAsia="pt-BR"/>
        </w:rPr>
      </w:pPr>
      <w:r w:rsidRPr="00A61842">
        <w:rPr>
          <w:rFonts w:ascii="Times New Roman" w:eastAsia="Times New Roman" w:hAnsi="Times New Roman" w:cs="Times New Roman"/>
          <w:b/>
          <w:color w:val="000000" w:themeColor="text1"/>
          <w:sz w:val="24"/>
          <w:szCs w:val="24"/>
          <w:lang w:eastAsia="pt-BR"/>
        </w:rPr>
        <w:t>CLÁUSULA TERCEIRA - DO PREÇO E CONDIÇÕES DE PAGAMENTO</w:t>
      </w:r>
    </w:p>
    <w:p w:rsidR="00E10683" w:rsidRPr="00A61842" w:rsidRDefault="00E10683" w:rsidP="00E10683">
      <w:pPr>
        <w:spacing w:line="240" w:lineRule="auto"/>
        <w:ind w:firstLine="1134"/>
        <w:jc w:val="both"/>
        <w:rPr>
          <w:rFonts w:ascii="Times New Roman" w:eastAsia="Times New Roman" w:hAnsi="Times New Roman" w:cs="Times New Roman"/>
          <w:color w:val="000000" w:themeColor="text1"/>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color w:val="000000" w:themeColor="text1"/>
          <w:sz w:val="24"/>
          <w:szCs w:val="24"/>
          <w:lang w:eastAsia="pt-BR"/>
        </w:rPr>
        <w:t xml:space="preserve">3.1- O </w:t>
      </w:r>
      <w:r w:rsidRPr="00A61842">
        <w:rPr>
          <w:rFonts w:ascii="Times New Roman" w:eastAsia="Times New Roman" w:hAnsi="Times New Roman" w:cs="Times New Roman"/>
          <w:b/>
          <w:color w:val="000000" w:themeColor="text1"/>
          <w:sz w:val="24"/>
          <w:szCs w:val="24"/>
          <w:lang w:eastAsia="pt-BR"/>
        </w:rPr>
        <w:t>CONTRATANTE</w:t>
      </w:r>
      <w:r w:rsidRPr="00A61842">
        <w:rPr>
          <w:rFonts w:ascii="Times New Roman" w:eastAsia="Times New Roman" w:hAnsi="Times New Roman" w:cs="Times New Roman"/>
          <w:color w:val="000000" w:themeColor="text1"/>
          <w:sz w:val="24"/>
          <w:szCs w:val="24"/>
          <w:lang w:eastAsia="pt-BR"/>
        </w:rPr>
        <w:t xml:space="preserve"> pagará a </w:t>
      </w:r>
      <w:r w:rsidRPr="00A61842">
        <w:rPr>
          <w:rFonts w:ascii="Times New Roman" w:eastAsia="Times New Roman" w:hAnsi="Times New Roman" w:cs="Times New Roman"/>
          <w:b/>
          <w:color w:val="000000" w:themeColor="text1"/>
          <w:sz w:val="24"/>
          <w:szCs w:val="24"/>
          <w:lang w:eastAsia="pt-BR"/>
        </w:rPr>
        <w:t>CONTRATADA</w:t>
      </w:r>
      <w:r w:rsidRPr="00A61842">
        <w:rPr>
          <w:rFonts w:ascii="Times New Roman" w:eastAsia="Times New Roman" w:hAnsi="Times New Roman" w:cs="Times New Roman"/>
          <w:color w:val="000000" w:themeColor="text1"/>
          <w:sz w:val="24"/>
          <w:szCs w:val="24"/>
          <w:lang w:eastAsia="pt-BR"/>
        </w:rPr>
        <w:t xml:space="preserve"> o preço proposto </w:t>
      </w:r>
      <w:r w:rsidRPr="00A61842">
        <w:rPr>
          <w:rFonts w:ascii="Times New Roman" w:eastAsia="Times New Roman" w:hAnsi="Times New Roman" w:cs="Times New Roman"/>
          <w:sz w:val="24"/>
          <w:szCs w:val="24"/>
          <w:lang w:eastAsia="pt-BR"/>
        </w:rPr>
        <w:t>de R$ 7.</w:t>
      </w:r>
      <w:r>
        <w:rPr>
          <w:rFonts w:ascii="Times New Roman" w:eastAsia="Times New Roman" w:hAnsi="Times New Roman" w:cs="Times New Roman"/>
          <w:sz w:val="24"/>
          <w:szCs w:val="24"/>
          <w:lang w:eastAsia="pt-BR"/>
        </w:rPr>
        <w:t>515</w:t>
      </w:r>
      <w:r w:rsidRPr="00A61842">
        <w:rPr>
          <w:rFonts w:ascii="Times New Roman" w:eastAsia="Times New Roman" w:hAnsi="Times New Roman" w:cs="Times New Roman"/>
          <w:sz w:val="24"/>
          <w:szCs w:val="24"/>
          <w:lang w:eastAsia="pt-BR"/>
        </w:rPr>
        <w:t xml:space="preserve">.00 (sete mil e </w:t>
      </w:r>
      <w:r>
        <w:rPr>
          <w:rFonts w:ascii="Times New Roman" w:eastAsia="Times New Roman" w:hAnsi="Times New Roman" w:cs="Times New Roman"/>
          <w:sz w:val="24"/>
          <w:szCs w:val="24"/>
          <w:lang w:eastAsia="pt-BR"/>
        </w:rPr>
        <w:t>quinhentos e quinze</w:t>
      </w:r>
      <w:r w:rsidRPr="00A61842">
        <w:rPr>
          <w:rFonts w:ascii="Times New Roman" w:eastAsia="Times New Roman" w:hAnsi="Times New Roman" w:cs="Times New Roman"/>
          <w:sz w:val="24"/>
          <w:szCs w:val="24"/>
          <w:lang w:eastAsia="pt-BR"/>
        </w:rPr>
        <w:t xml:space="preserve"> reais).</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3.2. O pagamento será efetivado via ordem bancária até o 10º (décimo) dia do mês subsequente ao da prestação dos serviços, mediante a apresentação de documentos fiscais.</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A61842" w:rsidRDefault="00E10683" w:rsidP="00E10683">
      <w:pPr>
        <w:autoSpaceDE w:val="0"/>
        <w:autoSpaceDN w:val="0"/>
        <w:adjustRightInd w:val="0"/>
        <w:spacing w:line="240" w:lineRule="auto"/>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A61842">
        <w:rPr>
          <w:rFonts w:ascii="Times New Roman" w:eastAsia="Times New Roman" w:hAnsi="Times New Roman" w:cs="Times New Roman"/>
          <w:sz w:val="24"/>
          <w:szCs w:val="24"/>
          <w:lang w:eastAsia="pt-BR"/>
        </w:rPr>
        <w:lastRenderedPageBreak/>
        <w:t xml:space="preserve">3.3. </w:t>
      </w:r>
      <w:r w:rsidRPr="00A61842">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A Tesouraria efetuará o pagamento à empresa </w:t>
      </w:r>
      <w:r w:rsidRPr="00A61842">
        <w:rPr>
          <w:rFonts w:ascii="Times New Roman" w:eastAsia="Times New Roman" w:hAnsi="Times New Roman" w:cs="Times New Roman"/>
          <w:bCs/>
          <w:color w:val="000000"/>
          <w:sz w:val="24"/>
          <w:szCs w:val="24"/>
          <w:lang w:eastAsia="pt-BR"/>
          <w14:shadow w14:blurRad="50800" w14:dist="38100" w14:dir="2700000" w14:sx="100000" w14:sy="100000" w14:kx="0" w14:ky="0" w14:algn="tl">
            <w14:srgbClr w14:val="000000">
              <w14:alpha w14:val="60000"/>
            </w14:srgbClr>
          </w14:shadow>
        </w:rPr>
        <w:t>CONTRATADA da seguinte forma: toda a prestação de serviço feita durante o mês será efetuado pagamento até o último dia útil do mês seguinte, mediante a entrega comprovação de prestação do serviço e apresentação</w:t>
      </w:r>
      <w:r w:rsidRPr="00A61842">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E10683" w:rsidRPr="00A61842" w:rsidRDefault="00E10683" w:rsidP="00E10683">
      <w:pPr>
        <w:autoSpaceDE w:val="0"/>
        <w:autoSpaceDN w:val="0"/>
        <w:adjustRightInd w:val="0"/>
        <w:spacing w:line="240" w:lineRule="auto"/>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E10683" w:rsidRPr="00A61842" w:rsidRDefault="00E10683" w:rsidP="00E10683">
      <w:pPr>
        <w:spacing w:line="240" w:lineRule="auto"/>
        <w:contextualSpacing/>
        <w:jc w:val="both"/>
        <w:rPr>
          <w:rFonts w:ascii="Times New Roman" w:eastAsia="Times New Roman" w:hAnsi="Times New Roman" w:cs="Times New Roman"/>
          <w:color w:val="000000"/>
          <w:sz w:val="24"/>
          <w:szCs w:val="24"/>
          <w:lang w:eastAsia="pt-BR"/>
        </w:rPr>
      </w:pPr>
      <w:r w:rsidRPr="00A61842">
        <w:rPr>
          <w:rFonts w:ascii="Times New Roman" w:eastAsia="Times New Roman" w:hAnsi="Times New Roman" w:cs="Times New Roman"/>
          <w:sz w:val="24"/>
          <w:szCs w:val="24"/>
          <w:lang w:eastAsia="pt-BR"/>
        </w:rPr>
        <w:t xml:space="preserve">3.4. </w:t>
      </w:r>
      <w:proofErr w:type="gramStart"/>
      <w:r w:rsidRPr="00A61842">
        <w:rPr>
          <w:rFonts w:ascii="Times New Roman" w:eastAsia="Times New Roman" w:hAnsi="Times New Roman" w:cs="Times New Roman"/>
          <w:sz w:val="24"/>
          <w:szCs w:val="24"/>
          <w:lang w:eastAsia="pt-BR"/>
        </w:rPr>
        <w:t>As despesas decorrentes do fornecimento do objeto da presente dispensa</w:t>
      </w:r>
      <w:proofErr w:type="gramEnd"/>
      <w:r w:rsidRPr="00A61842">
        <w:rPr>
          <w:rFonts w:ascii="Times New Roman" w:eastAsia="Times New Roman" w:hAnsi="Times New Roman" w:cs="Times New Roman"/>
          <w:sz w:val="24"/>
          <w:szCs w:val="24"/>
          <w:lang w:eastAsia="pt-BR"/>
        </w:rPr>
        <w:t xml:space="preserve"> de licitação correrão à conta das Dotações Orçamentárias, p</w:t>
      </w:r>
      <w:r w:rsidRPr="00A61842">
        <w:rPr>
          <w:rFonts w:ascii="Times New Roman" w:eastAsia="Times New Roman" w:hAnsi="Times New Roman" w:cs="Times New Roman"/>
          <w:color w:val="000000"/>
          <w:sz w:val="24"/>
          <w:szCs w:val="24"/>
          <w:lang w:eastAsia="pt-BR"/>
        </w:rPr>
        <w:t>revistas para o respectivo exercício, constantes do parecer contábil.</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3.5. Todos e quaisquer impostos, taxas e contribuições fiscais e </w:t>
      </w:r>
      <w:proofErr w:type="spellStart"/>
      <w:r w:rsidRPr="00A61842">
        <w:rPr>
          <w:rFonts w:ascii="Times New Roman" w:eastAsia="Times New Roman" w:hAnsi="Times New Roman" w:cs="Times New Roman"/>
          <w:sz w:val="24"/>
          <w:szCs w:val="24"/>
          <w:lang w:eastAsia="pt-BR"/>
        </w:rPr>
        <w:t>parafiscais</w:t>
      </w:r>
      <w:proofErr w:type="spellEnd"/>
      <w:r w:rsidRPr="00A61842">
        <w:rPr>
          <w:rFonts w:ascii="Times New Roman" w:eastAsia="Times New Roman" w:hAnsi="Times New Roman" w:cs="Times New Roman"/>
          <w:sz w:val="24"/>
          <w:szCs w:val="24"/>
          <w:lang w:eastAsia="pt-BR"/>
        </w:rPr>
        <w:t>, inclusive os de natureza previdenciária, sociais ou trabalhistas, bem como emolumentos, ônus ou encargos de qualquer natureza, decorrentes deste contrato correrão por conta da CONTRATADA.</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3.6. Em caso de incidência de imposto sobre o serviço ou produto, poderá o Município realizar a retenção do valor relativo ao mesmo, ou até não realizar o pagamento de alguma parcela até que seja comprovado o recolhimento do imposto devido.</w:t>
      </w:r>
    </w:p>
    <w:p w:rsidR="00E10683" w:rsidRPr="00A61842" w:rsidRDefault="00E10683" w:rsidP="00E10683">
      <w:pPr>
        <w:autoSpaceDE w:val="0"/>
        <w:autoSpaceDN w:val="0"/>
        <w:adjustRightInd w:val="0"/>
        <w:spacing w:line="240" w:lineRule="auto"/>
        <w:jc w:val="both"/>
        <w:rPr>
          <w:rFonts w:ascii="Times New Roman" w:eastAsia="Times New Roman" w:hAnsi="Times New Roman" w:cs="Times New Roman"/>
          <w:color w:val="000000"/>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QUARTA - DOS PRAZOS DE EXECUÇÃO E VIGÊNCIA</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color w:val="000000" w:themeColor="text1"/>
          <w:sz w:val="24"/>
          <w:szCs w:val="24"/>
          <w:lang w:eastAsia="pt-BR"/>
        </w:rPr>
        <w:t>4.1 - O prazo de vigência do presente contrato é até 31/12/201</w:t>
      </w:r>
      <w:r>
        <w:rPr>
          <w:rFonts w:ascii="Times New Roman" w:eastAsia="Times New Roman" w:hAnsi="Times New Roman" w:cs="Times New Roman"/>
          <w:color w:val="000000" w:themeColor="text1"/>
          <w:sz w:val="24"/>
          <w:szCs w:val="24"/>
          <w:lang w:eastAsia="pt-BR"/>
        </w:rPr>
        <w:t>9, podendo ser prorrogado</w:t>
      </w:r>
      <w:r w:rsidRPr="00A61842">
        <w:rPr>
          <w:rFonts w:ascii="Times New Roman" w:eastAsia="Times New Roman" w:hAnsi="Times New Roman" w:cs="Times New Roman"/>
          <w:color w:val="000000" w:themeColor="text1"/>
          <w:sz w:val="24"/>
          <w:szCs w:val="24"/>
          <w:lang w:eastAsia="pt-BR"/>
        </w:rPr>
        <w:t>.</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QUINTA - DAS DESPESAS E FONTES DOS RECURSOS</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color w:val="000000" w:themeColor="text1"/>
          <w:sz w:val="24"/>
          <w:szCs w:val="24"/>
          <w:lang w:eastAsia="pt-BR"/>
        </w:rPr>
      </w:pPr>
      <w:r w:rsidRPr="00A61842">
        <w:rPr>
          <w:rFonts w:ascii="Times New Roman" w:eastAsia="Times New Roman" w:hAnsi="Times New Roman" w:cs="Times New Roman"/>
          <w:color w:val="000000" w:themeColor="text1"/>
          <w:sz w:val="24"/>
          <w:szCs w:val="24"/>
          <w:lang w:eastAsia="pt-BR"/>
        </w:rPr>
        <w:t>5.1 - As despesas decorrentes do presente contrato correrão por conta do Orçamento Fiscal vigente</w:t>
      </w:r>
      <w:r>
        <w:rPr>
          <w:rFonts w:ascii="Times New Roman" w:eastAsia="Times New Roman" w:hAnsi="Times New Roman" w:cs="Times New Roman"/>
          <w:color w:val="000000" w:themeColor="text1"/>
          <w:sz w:val="24"/>
          <w:szCs w:val="24"/>
          <w:lang w:eastAsia="pt-BR"/>
        </w:rPr>
        <w:t xml:space="preserve"> do ano de 2019.</w:t>
      </w:r>
    </w:p>
    <w:p w:rsidR="00E10683" w:rsidRPr="00A61842" w:rsidRDefault="00E10683" w:rsidP="00E10683">
      <w:pPr>
        <w:spacing w:line="240" w:lineRule="auto"/>
        <w:jc w:val="both"/>
        <w:rPr>
          <w:rFonts w:ascii="Times New Roman" w:eastAsia="Times New Roman" w:hAnsi="Times New Roman" w:cs="Times New Roman"/>
          <w:color w:val="000000" w:themeColor="text1"/>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SEXTA- DA EXECUÇÃO</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6.1 - Este Contrato deverá ser executado fielmente pelas partes, de acordo com as cláusulas avençadas e as normas da Lei, respondendo cada uma pelas consequências de sua inexecução total ou parcial.</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6.2 - A </w:t>
      </w:r>
      <w:r w:rsidRPr="00A61842">
        <w:rPr>
          <w:rFonts w:ascii="Times New Roman" w:eastAsia="Times New Roman" w:hAnsi="Times New Roman" w:cs="Times New Roman"/>
          <w:b/>
          <w:sz w:val="24"/>
          <w:szCs w:val="24"/>
          <w:lang w:eastAsia="pt-BR"/>
        </w:rPr>
        <w:t>CONTRATADA</w:t>
      </w:r>
      <w:r w:rsidRPr="00A61842">
        <w:rPr>
          <w:rFonts w:ascii="Times New Roman" w:eastAsia="Times New Roman" w:hAnsi="Times New Roman" w:cs="Times New Roman"/>
          <w:sz w:val="24"/>
          <w:szCs w:val="24"/>
          <w:lang w:eastAsia="pt-BR"/>
        </w:rPr>
        <w:t xml:space="preserve"> é responsável pelos danos morais e materiais causados diretamente à </w:t>
      </w:r>
      <w:r w:rsidRPr="00A61842">
        <w:rPr>
          <w:rFonts w:ascii="Times New Roman" w:eastAsia="Times New Roman" w:hAnsi="Times New Roman" w:cs="Times New Roman"/>
          <w:b/>
          <w:sz w:val="24"/>
          <w:szCs w:val="24"/>
          <w:lang w:eastAsia="pt-BR"/>
        </w:rPr>
        <w:t>CONTRATANTE</w:t>
      </w:r>
      <w:r w:rsidRPr="00A61842">
        <w:rPr>
          <w:rFonts w:ascii="Times New Roman" w:eastAsia="Times New Roman" w:hAnsi="Times New Roman" w:cs="Times New Roman"/>
          <w:sz w:val="24"/>
          <w:szCs w:val="24"/>
          <w:lang w:eastAsia="pt-BR"/>
        </w:rPr>
        <w:t xml:space="preserve"> ou a terceiros, decorrentes de sua culpa ou dolo na responsabilidade a fiscalização ou o acompanhamento pelo órgão interessado.</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 xml:space="preserve">CLÁUSULA SÉTIMA - DAS OBRIGAÇÕES </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7.1. São obrigações da CONTRATANTE:</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lastRenderedPageBreak/>
        <w:t>7.1.1.  Efetuar o pagamento à CONTRATADA no prazo estabelecido na Cláusula Quinta, desde que a execução do objeto deste Contrato tenha sido devidamente aprovada pela Secretaria Municipal de Administração e Finanças da CONTRATANTE.</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7.1.2.  Verificar se o objeto entregue está de acordo com o solicitado no Edital.</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7.1.3. Observar para que durante a vigência do Contrato sejam cumpridas as obrigações assumidas pela CONTRATADA, bem como sejam mantidas todas as condições de habilitação e qualificação exigidas para contratação.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  São obrigações da CONTRATADA:</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7.2.1.  Entregar o objeto deste Contrato na forma, condições e prazos por ele estipulados.</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7.2.2. Realizar o fornecimento do objeto conforme estipulado neste Contrato, observada a data estabelecida ou solicitação realizada pelo Município.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7.2.4. Responsabilizar-se por quaisquer danos ou prejuízos, físicos ou materiais, causados à CONTRATANTE ou a terceiros, advindos de imperícia, negligência, imprudência ou desrespeito às normas de segurança, quando da entrega do objeto.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7.2.5. Aceitar, integralmente, a fiscalização a ser adotada pela CONTRATANTE, realizada pela Secretaria Municipal de Administração e finanças.</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7.2.5.1. </w:t>
      </w:r>
      <w:proofErr w:type="gramStart"/>
      <w:r w:rsidRPr="00A61842">
        <w:rPr>
          <w:rFonts w:ascii="Times New Roman" w:eastAsia="Times New Roman" w:hAnsi="Times New Roman" w:cs="Times New Roman"/>
          <w:sz w:val="24"/>
          <w:szCs w:val="24"/>
          <w:lang w:eastAsia="pt-BR"/>
        </w:rPr>
        <w:t>A existência e a atuação da fiscalização pela CONTRATANTE em nada restringe</w:t>
      </w:r>
      <w:proofErr w:type="gramEnd"/>
      <w:r w:rsidRPr="00A61842">
        <w:rPr>
          <w:rFonts w:ascii="Times New Roman" w:eastAsia="Times New Roman" w:hAnsi="Times New Roman" w:cs="Times New Roman"/>
          <w:sz w:val="24"/>
          <w:szCs w:val="24"/>
          <w:lang w:eastAsia="pt-BR"/>
        </w:rPr>
        <w:t xml:space="preserve"> a responsabilidade única, integral e exclusiva da CONTRATADA, no que concerne ao cumprimento do objeto contratado, e as suas </w:t>
      </w:r>
      <w:proofErr w:type="spellStart"/>
      <w:r w:rsidRPr="00A61842">
        <w:rPr>
          <w:rFonts w:ascii="Times New Roman" w:eastAsia="Times New Roman" w:hAnsi="Times New Roman" w:cs="Times New Roman"/>
          <w:sz w:val="24"/>
          <w:szCs w:val="24"/>
          <w:lang w:eastAsia="pt-BR"/>
        </w:rPr>
        <w:t>conseqüências</w:t>
      </w:r>
      <w:proofErr w:type="spellEnd"/>
      <w:r w:rsidRPr="00A61842">
        <w:rPr>
          <w:rFonts w:ascii="Times New Roman" w:eastAsia="Times New Roman" w:hAnsi="Times New Roman" w:cs="Times New Roman"/>
          <w:sz w:val="24"/>
          <w:szCs w:val="24"/>
          <w:lang w:eastAsia="pt-BR"/>
        </w:rPr>
        <w:t xml:space="preserve"> e implicações que porventura possam ocorrer.</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7.2.6. A CONTRATADA durante a vigência do contrato deverá manter todas as condições de habilitação e qualificação </w:t>
      </w:r>
      <w:proofErr w:type="gramStart"/>
      <w:r w:rsidRPr="00A61842">
        <w:rPr>
          <w:rFonts w:ascii="Times New Roman" w:eastAsia="Times New Roman" w:hAnsi="Times New Roman" w:cs="Times New Roman"/>
          <w:sz w:val="24"/>
          <w:szCs w:val="24"/>
          <w:lang w:eastAsia="pt-BR"/>
        </w:rPr>
        <w:t>exigidos</w:t>
      </w:r>
      <w:proofErr w:type="gramEnd"/>
      <w:r w:rsidRPr="00A61842">
        <w:rPr>
          <w:rFonts w:ascii="Times New Roman" w:eastAsia="Times New Roman" w:hAnsi="Times New Roman" w:cs="Times New Roman"/>
          <w:sz w:val="24"/>
          <w:szCs w:val="24"/>
          <w:lang w:eastAsia="pt-BR"/>
        </w:rPr>
        <w:t>.</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OITAVA - DA ALTERAÇÃO CONTRATUAL</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8.1 - Este contrato poderá ser alterado, com as devidas justificativas, nos seguintes casos:</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8.1.1 - Unilateralmente pela </w:t>
      </w:r>
      <w:r w:rsidRPr="00A61842">
        <w:rPr>
          <w:rFonts w:ascii="Times New Roman" w:eastAsia="Times New Roman" w:hAnsi="Times New Roman" w:cs="Times New Roman"/>
          <w:b/>
          <w:sz w:val="24"/>
          <w:szCs w:val="24"/>
          <w:lang w:eastAsia="pt-BR"/>
        </w:rPr>
        <w:t>CONTRATANTE</w:t>
      </w:r>
      <w:r w:rsidRPr="00A61842">
        <w:rPr>
          <w:rFonts w:ascii="Times New Roman" w:eastAsia="Times New Roman" w:hAnsi="Times New Roman" w:cs="Times New Roman"/>
          <w:sz w:val="24"/>
          <w:szCs w:val="24"/>
          <w:lang w:eastAsia="pt-BR"/>
        </w:rPr>
        <w:t>.</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8.1.2 - Por acordo das partes.</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8.2 - A </w:t>
      </w:r>
      <w:r w:rsidRPr="00A61842">
        <w:rPr>
          <w:rFonts w:ascii="Times New Roman" w:eastAsia="Times New Roman" w:hAnsi="Times New Roman" w:cs="Times New Roman"/>
          <w:b/>
          <w:sz w:val="24"/>
          <w:szCs w:val="24"/>
          <w:lang w:eastAsia="pt-BR"/>
        </w:rPr>
        <w:t>CONTRATADA</w:t>
      </w:r>
      <w:r w:rsidRPr="00A61842">
        <w:rPr>
          <w:rFonts w:ascii="Times New Roman" w:eastAsia="Times New Roman" w:hAnsi="Times New Roman" w:cs="Times New Roman"/>
          <w:sz w:val="24"/>
          <w:szCs w:val="24"/>
          <w:lang w:eastAsia="pt-BR"/>
        </w:rPr>
        <w:t xml:space="preserve"> fica obrigada a aceitar, nas mesmas condições contratuais os acréscimos ou supressões que se fizerem </w:t>
      </w:r>
      <w:proofErr w:type="gramStart"/>
      <w:r w:rsidRPr="00A61842">
        <w:rPr>
          <w:rFonts w:ascii="Times New Roman" w:eastAsia="Times New Roman" w:hAnsi="Times New Roman" w:cs="Times New Roman"/>
          <w:sz w:val="24"/>
          <w:szCs w:val="24"/>
          <w:lang w:eastAsia="pt-BR"/>
        </w:rPr>
        <w:t>necessárias, respeitados</w:t>
      </w:r>
      <w:proofErr w:type="gramEnd"/>
      <w:r w:rsidRPr="00A61842">
        <w:rPr>
          <w:rFonts w:ascii="Times New Roman" w:eastAsia="Times New Roman" w:hAnsi="Times New Roman" w:cs="Times New Roman"/>
          <w:sz w:val="24"/>
          <w:szCs w:val="24"/>
          <w:lang w:eastAsia="pt-BR"/>
        </w:rPr>
        <w:t xml:space="preserve"> os termos do Parágrafo 1º do Artigo 65 da Lei Nº 8.666/93.</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NONA - DAS MULTAS</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9.1 - Pela inexecução total ou parcial do contrato, caberá, conforme a gravidade da falta e garantida </w:t>
      </w:r>
      <w:proofErr w:type="gramStart"/>
      <w:r w:rsidRPr="00A61842">
        <w:rPr>
          <w:rFonts w:ascii="Times New Roman" w:eastAsia="Times New Roman" w:hAnsi="Times New Roman" w:cs="Times New Roman"/>
          <w:sz w:val="24"/>
          <w:szCs w:val="24"/>
          <w:lang w:eastAsia="pt-BR"/>
        </w:rPr>
        <w:t>a</w:t>
      </w:r>
      <w:proofErr w:type="gramEnd"/>
      <w:r w:rsidRPr="00A61842">
        <w:rPr>
          <w:rFonts w:ascii="Times New Roman" w:eastAsia="Times New Roman" w:hAnsi="Times New Roman" w:cs="Times New Roman"/>
          <w:sz w:val="24"/>
          <w:szCs w:val="24"/>
          <w:lang w:eastAsia="pt-BR"/>
        </w:rPr>
        <w:t xml:space="preserve"> prévia defesa, a aplicação de sanções, de acordo com o previsto na Seção II do Capítulo IV da Lei Nº. 8.666/93.</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DÉCIMA - DA RESCISÃO</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10.1. A inexecução total ou parcial deste Contrato ensejará a sua rescisão administrativa, nas hipóteses previstas nos </w:t>
      </w:r>
      <w:proofErr w:type="spellStart"/>
      <w:r w:rsidRPr="00A61842">
        <w:rPr>
          <w:rFonts w:ascii="Times New Roman" w:eastAsia="Times New Roman" w:hAnsi="Times New Roman" w:cs="Times New Roman"/>
          <w:sz w:val="24"/>
          <w:szCs w:val="24"/>
          <w:lang w:eastAsia="pt-BR"/>
        </w:rPr>
        <w:t>arts</w:t>
      </w:r>
      <w:proofErr w:type="spellEnd"/>
      <w:r w:rsidRPr="00A61842">
        <w:rPr>
          <w:rFonts w:ascii="Times New Roman" w:eastAsia="Times New Roman" w:hAnsi="Times New Roman" w:cs="Times New Roman"/>
          <w:sz w:val="24"/>
          <w:szCs w:val="24"/>
          <w:lang w:eastAsia="pt-BR"/>
        </w:rPr>
        <w:t>. 77 e 78 da Lei nº 8.666/93 e posteriores alterações, com as consequências previstas no art. 80 da referida Lei, sem que caiba à CONTRATADA direito a qualquer indenização.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10.2. A rescisão contratual poderá ser:</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10.2.1. Determinada por ato unilateral da Administração, nos casos enunciados nos incisos I a XII e XVII do art. 78 da Lei 8.666/93;</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10.2.2. Amigável, mediante autorização da autoridade competente, reduzida a termo no processo licitatório, desde que demonstrada conveniência para a Administração.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10.3.  Judicialmente, na forma da legislação vigente.</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10.4.  E ainda:</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a) se não forem realizadas as solicitações do Município relacionadas </w:t>
      </w:r>
      <w:proofErr w:type="gramStart"/>
      <w:r w:rsidRPr="00A61842">
        <w:rPr>
          <w:rFonts w:ascii="Times New Roman" w:eastAsia="Times New Roman" w:hAnsi="Times New Roman" w:cs="Times New Roman"/>
          <w:sz w:val="24"/>
          <w:szCs w:val="24"/>
          <w:lang w:eastAsia="pt-BR"/>
        </w:rPr>
        <w:t>as</w:t>
      </w:r>
      <w:proofErr w:type="gramEnd"/>
      <w:r w:rsidRPr="00A61842">
        <w:rPr>
          <w:rFonts w:ascii="Times New Roman" w:eastAsia="Times New Roman" w:hAnsi="Times New Roman" w:cs="Times New Roman"/>
          <w:sz w:val="24"/>
          <w:szCs w:val="24"/>
          <w:lang w:eastAsia="pt-BR"/>
        </w:rPr>
        <w:t xml:space="preserve"> correções dos defeitos ou deficiências devidamente notificadas, do objeto contratado.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b) no descumprimento das condições de habilitação e qualificação legalmente exigidas, bem como das condições constantes deste instrumento e da proposta.</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DÉCIMA PRIMEIRA - DAS PENALIDADES</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11.1. À CONTRATADA poderão ser aplicadas as seguintes penalidades de acordo com o capítulo IV, da Lei nº 8.666 de 21 de junho de 1.993 sem prejuízos do direito à rescisão do Contrato e às perdas e danos, ficando garantida a prévia defesa da CONTRATADA, nos </w:t>
      </w:r>
      <w:r w:rsidRPr="00A61842">
        <w:rPr>
          <w:rFonts w:ascii="Times New Roman" w:eastAsia="Times New Roman" w:hAnsi="Times New Roman" w:cs="Times New Roman"/>
          <w:sz w:val="24"/>
          <w:szCs w:val="24"/>
          <w:lang w:eastAsia="pt-BR"/>
        </w:rPr>
        <w:lastRenderedPageBreak/>
        <w:t>termos da Lei, no prazo de 05 (cinco) dias úteis, contados da data da comunicação do ato, pela autoridade competente:</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I - Advertência, em caso de pequenas irregularidades na execução das Cláusulas Contratuais, que será aplicada através de notificação por meio de ofício, mediante </w:t>
      </w:r>
      <w:proofErr w:type="spellStart"/>
      <w:proofErr w:type="gramStart"/>
      <w:r w:rsidRPr="00A61842">
        <w:rPr>
          <w:rFonts w:ascii="Times New Roman" w:eastAsia="Times New Roman" w:hAnsi="Times New Roman" w:cs="Times New Roman"/>
          <w:sz w:val="24"/>
          <w:szCs w:val="24"/>
          <w:lang w:eastAsia="pt-BR"/>
        </w:rPr>
        <w:t>contra-recibo</w:t>
      </w:r>
      <w:proofErr w:type="spellEnd"/>
      <w:proofErr w:type="gramEnd"/>
      <w:r w:rsidRPr="00A61842">
        <w:rPr>
          <w:rFonts w:ascii="Times New Roman" w:eastAsia="Times New Roman" w:hAnsi="Times New Roman" w:cs="Times New Roman"/>
          <w:sz w:val="24"/>
          <w:szCs w:val="24"/>
          <w:lang w:eastAsia="pt-BR"/>
        </w:rPr>
        <w:t xml:space="preserve"> do representante legal da contratada estabelecendo o prazo de 05 (cinco) dias úteis para que a empresa licitante apresente justificativas para o descumprimento, que só serão aceitas mediante crivo da administração;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II – Multa</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a) de 10 % (dez por cento) sobre o valor do objeto da licitação não realizado, na hipótese da rescisão administrativa, se a CONTRATADA recusar-se a assiná-lo.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b) de 20% (vinte por cento) pela inexecução total ou parcial do Contrato, incidente sobre o valor do contrato em caso de inexecução total, ou parte não cumprida em caso de inexecução parcial. </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c) de 0,33% (trinta e três centésimos por cento) pelo atraso injustificado na entrega do objeto deste edital, sobre o valor total </w:t>
      </w:r>
      <w:proofErr w:type="gramStart"/>
      <w:r w:rsidRPr="00A61842">
        <w:rPr>
          <w:rFonts w:ascii="Times New Roman" w:eastAsia="Times New Roman" w:hAnsi="Times New Roman" w:cs="Times New Roman"/>
          <w:sz w:val="24"/>
          <w:szCs w:val="24"/>
          <w:lang w:eastAsia="pt-BR"/>
        </w:rPr>
        <w:t>da(</w:t>
      </w:r>
      <w:proofErr w:type="gramEnd"/>
      <w:r w:rsidRPr="00A61842">
        <w:rPr>
          <w:rFonts w:ascii="Times New Roman" w:eastAsia="Times New Roman" w:hAnsi="Times New Roman" w:cs="Times New Roman"/>
          <w:sz w:val="24"/>
          <w:szCs w:val="24"/>
          <w:lang w:eastAsia="pt-BR"/>
        </w:rPr>
        <w:t>s) obrigação(</w:t>
      </w:r>
      <w:proofErr w:type="spellStart"/>
      <w:r w:rsidRPr="00A61842">
        <w:rPr>
          <w:rFonts w:ascii="Times New Roman" w:eastAsia="Times New Roman" w:hAnsi="Times New Roman" w:cs="Times New Roman"/>
          <w:sz w:val="24"/>
          <w:szCs w:val="24"/>
          <w:lang w:eastAsia="pt-BR"/>
        </w:rPr>
        <w:t>ões</w:t>
      </w:r>
      <w:proofErr w:type="spellEnd"/>
      <w:r w:rsidRPr="00A61842">
        <w:rPr>
          <w:rFonts w:ascii="Times New Roman" w:eastAsia="Times New Roman" w:hAnsi="Times New Roman" w:cs="Times New Roman"/>
          <w:sz w:val="24"/>
          <w:szCs w:val="24"/>
          <w:lang w:eastAsia="pt-BR"/>
        </w:rPr>
        <w:t>) não cumprida(s), por dia de atraso, limitada ao total de 20% (vinte por cento) do contrato.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Parágrafo único. Entende-se por valor total do objeto da Dispensa de licitação o valor do presente contrato.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11.2. As penalidades poderão ser aplicadas isolada ou cumulativamente, nos termos do art. 87 da Lei nº 8.666/93.</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11.3. As multas previstas nesta cláusula não têm caráter compensatório, porém moratório e, </w:t>
      </w:r>
      <w:proofErr w:type="spellStart"/>
      <w:r w:rsidRPr="00A61842">
        <w:rPr>
          <w:rFonts w:ascii="Times New Roman" w:eastAsia="Times New Roman" w:hAnsi="Times New Roman" w:cs="Times New Roman"/>
          <w:sz w:val="24"/>
          <w:szCs w:val="24"/>
          <w:lang w:eastAsia="pt-BR"/>
        </w:rPr>
        <w:t>conseqüentemente</w:t>
      </w:r>
      <w:proofErr w:type="spellEnd"/>
      <w:r w:rsidRPr="00A61842">
        <w:rPr>
          <w:rFonts w:ascii="Times New Roman" w:eastAsia="Times New Roman" w:hAnsi="Times New Roman" w:cs="Times New Roman"/>
          <w:sz w:val="24"/>
          <w:szCs w:val="24"/>
          <w:lang w:eastAsia="pt-BR"/>
        </w:rPr>
        <w:t>, o pagamento delas não exime a CONTRATADA da reparação dos eventuais danos, perdas ou prejuízos que seu ato punível venha acarretar à CONTRATANTE.</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11.4. As multas previstas no subitem II deverão ser recolhidas através do DAR (Documento de Arrecadação) em uma das agências Bancárias credenciadas pela Prefeitura de Coronel </w:t>
      </w:r>
      <w:r w:rsidRPr="00A61842">
        <w:rPr>
          <w:rFonts w:ascii="Times New Roman" w:eastAsia="Times New Roman" w:hAnsi="Times New Roman" w:cs="Times New Roman"/>
          <w:sz w:val="24"/>
          <w:szCs w:val="24"/>
          <w:lang w:eastAsia="pt-BR"/>
        </w:rPr>
        <w:lastRenderedPageBreak/>
        <w:t>Freitas, dentro do prazo de 48 (quarenta e oito) horas, a partir da notificação, em favor da Prefeitura. Essa notificação ocorrerá através de competente notificação expressa.</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11.5. A aplicação das multas aqui referidas independerá de qualquer interpelação, notificação ou protesto judicial, sendo exigível desde a data do ato, fato ou omissão que tiver dado causa à notificação extrajudicial. </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11.6. A Administração poderá deixar de aplicar as penalidades previstas nesta cláusula, se </w:t>
      </w:r>
      <w:proofErr w:type="gramStart"/>
      <w:r w:rsidRPr="00A61842">
        <w:rPr>
          <w:rFonts w:ascii="Times New Roman" w:eastAsia="Times New Roman" w:hAnsi="Times New Roman" w:cs="Times New Roman"/>
          <w:sz w:val="24"/>
          <w:szCs w:val="24"/>
          <w:lang w:eastAsia="pt-BR"/>
        </w:rPr>
        <w:t>admitidas</w:t>
      </w:r>
      <w:proofErr w:type="gramEnd"/>
      <w:r w:rsidRPr="00A61842">
        <w:rPr>
          <w:rFonts w:ascii="Times New Roman" w:eastAsia="Times New Roman" w:hAnsi="Times New Roman" w:cs="Times New Roman"/>
          <w:sz w:val="24"/>
          <w:szCs w:val="24"/>
          <w:lang w:eastAsia="pt-BR"/>
        </w:rPr>
        <w:t xml:space="preserve"> às justificativas apresentadas pela licitante vencedora, nos termos do que dispõe o artigo 43, parágrafo 6º c/c artigo 81, e artigo 87, "caput", da Lei nº 8.666/93.</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11.7. Nenhum pagamento será realizado à Contratada enquanto pendente de liquidação qualquer obrigação financeira que lhe for imposta em virtude de penalidade ou inadimplência contratual.</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11.8. Quando comprovada uma dessas hipóteses prevista nesta cláusula, o Município de Coronel Freitas poderá indicar o próximo fornecedor a ser destinado o pedido, sem prejuízo da abertura de processo administrativo para a aplicação de penalidades.</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DÉCIMA SEGUNDA - DA CONTRATAÇÃO E SUBCONTRATAÇÃO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12.1. O contratado poderá subcontratar os serviços que forem necessários, sem prejuízo das responsabilidades contratuais e legais, sendo que as peças e a Nota Fiscal deverão ser fornecidas pelo CONTRATADO.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DÉCIMA TERCEIRA - DA PUBLICAÇÃO DO CONTRATO</w:t>
      </w: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contextualSpacing/>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13.1. A CONTRATANTE providenciará a publicação respectiva, em resumo, do presente termo, na forma prevista em Lei.</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b/>
          <w:sz w:val="24"/>
          <w:szCs w:val="24"/>
          <w:lang w:eastAsia="pt-BR"/>
        </w:rPr>
        <w:t>CLÁUSULA DÉCIMA QUARTA – DA FISCALIZAÇÃO</w:t>
      </w: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sz w:val="24"/>
          <w:szCs w:val="24"/>
          <w:lang w:eastAsia="pt-BR"/>
        </w:rPr>
        <w:t xml:space="preserve">14.1 - Será responsável pela fiscalização e execução do presente contrato administrativo a Secretária Municipal de Administração e Finanças, Sra. </w:t>
      </w:r>
      <w:proofErr w:type="spellStart"/>
      <w:r w:rsidRPr="00A61842">
        <w:rPr>
          <w:rFonts w:ascii="Times New Roman" w:eastAsia="Times New Roman" w:hAnsi="Times New Roman" w:cs="Times New Roman"/>
          <w:sz w:val="24"/>
          <w:szCs w:val="24"/>
          <w:lang w:eastAsia="pt-BR"/>
        </w:rPr>
        <w:t>Sediane</w:t>
      </w:r>
      <w:proofErr w:type="spellEnd"/>
      <w:r w:rsidRPr="00A61842">
        <w:rPr>
          <w:rFonts w:ascii="Times New Roman" w:eastAsia="Times New Roman" w:hAnsi="Times New Roman" w:cs="Times New Roman"/>
          <w:sz w:val="24"/>
          <w:szCs w:val="24"/>
          <w:lang w:eastAsia="pt-BR"/>
        </w:rPr>
        <w:t xml:space="preserve"> </w:t>
      </w:r>
      <w:proofErr w:type="spellStart"/>
      <w:r w:rsidRPr="00A61842">
        <w:rPr>
          <w:rFonts w:ascii="Times New Roman" w:eastAsia="Times New Roman" w:hAnsi="Times New Roman" w:cs="Times New Roman"/>
          <w:sz w:val="24"/>
          <w:szCs w:val="24"/>
          <w:lang w:eastAsia="pt-BR"/>
        </w:rPr>
        <w:t>Lunardi</w:t>
      </w:r>
      <w:proofErr w:type="spellEnd"/>
      <w:r w:rsidRPr="00A61842">
        <w:rPr>
          <w:rFonts w:ascii="Times New Roman" w:eastAsia="Times New Roman" w:hAnsi="Times New Roman" w:cs="Times New Roman"/>
          <w:sz w:val="24"/>
          <w:szCs w:val="24"/>
          <w:lang w:eastAsia="pt-BR"/>
        </w:rPr>
        <w:t xml:space="preserve"> </w:t>
      </w:r>
      <w:proofErr w:type="spellStart"/>
      <w:r w:rsidRPr="00A61842">
        <w:rPr>
          <w:rFonts w:ascii="Times New Roman" w:eastAsia="Times New Roman" w:hAnsi="Times New Roman" w:cs="Times New Roman"/>
          <w:sz w:val="24"/>
          <w:szCs w:val="24"/>
          <w:lang w:eastAsia="pt-BR"/>
        </w:rPr>
        <w:t>Marafon</w:t>
      </w:r>
      <w:proofErr w:type="spellEnd"/>
      <w:r w:rsidRPr="00A61842">
        <w:rPr>
          <w:rFonts w:ascii="Times New Roman" w:eastAsia="Times New Roman" w:hAnsi="Times New Roman" w:cs="Times New Roman"/>
          <w:sz w:val="24"/>
          <w:szCs w:val="24"/>
          <w:lang w:eastAsia="pt-BR"/>
        </w:rPr>
        <w:t>.</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CLÁUSULA DÉCIMA QUINTA - DO FORO</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b/>
          <w:sz w:val="24"/>
          <w:szCs w:val="24"/>
          <w:lang w:eastAsia="pt-BR"/>
        </w:rPr>
        <w:t>11</w:t>
      </w:r>
      <w:r w:rsidRPr="00A61842">
        <w:rPr>
          <w:rFonts w:ascii="Times New Roman" w:eastAsia="Times New Roman" w:hAnsi="Times New Roman" w:cs="Times New Roman"/>
          <w:sz w:val="24"/>
          <w:szCs w:val="24"/>
          <w:lang w:eastAsia="pt-BR"/>
        </w:rPr>
        <w:t xml:space="preserve"> - Para as questões decorrentes deste Contrato, fica eleito o Foro da Comarca de Coronel Freitas, Estado de Santa Catarina, com renúncia expressa de qualquer outro, por mais privilegiado que seja.</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b/>
          <w:sz w:val="24"/>
          <w:szCs w:val="24"/>
          <w:lang w:eastAsia="pt-BR"/>
        </w:rPr>
        <w:lastRenderedPageBreak/>
        <w:t>12</w:t>
      </w:r>
      <w:r w:rsidRPr="00A61842">
        <w:rPr>
          <w:rFonts w:ascii="Times New Roman" w:eastAsia="Times New Roman" w:hAnsi="Times New Roman" w:cs="Times New Roman"/>
          <w:sz w:val="24"/>
          <w:szCs w:val="24"/>
          <w:lang w:eastAsia="pt-BR"/>
        </w:rPr>
        <w:t xml:space="preserve"> - E, por assim estarem de acordo, assinam o presente termo os representantes das partes contratantes, juntamente com as testemunhas abaixo.</w:t>
      </w: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ind w:firstLine="1134"/>
        <w:jc w:val="both"/>
        <w:rPr>
          <w:rFonts w:ascii="Times New Roman" w:eastAsia="Times New Roman" w:hAnsi="Times New Roman" w:cs="Times New Roman"/>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color w:val="FF0000"/>
          <w:sz w:val="24"/>
          <w:szCs w:val="24"/>
          <w:lang w:eastAsia="pt-BR"/>
        </w:rPr>
      </w:pPr>
      <w:r w:rsidRPr="00A61842">
        <w:rPr>
          <w:rFonts w:ascii="Times New Roman" w:eastAsia="Times New Roman" w:hAnsi="Times New Roman" w:cs="Times New Roman"/>
          <w:color w:val="000000" w:themeColor="text1"/>
          <w:sz w:val="24"/>
          <w:szCs w:val="24"/>
          <w:lang w:eastAsia="pt-BR"/>
        </w:rPr>
        <w:t xml:space="preserve">Coronel Freitas - SC, </w:t>
      </w:r>
      <w:r>
        <w:rPr>
          <w:rFonts w:ascii="Times New Roman" w:eastAsia="Times New Roman" w:hAnsi="Times New Roman" w:cs="Times New Roman"/>
          <w:color w:val="000000" w:themeColor="text1"/>
          <w:sz w:val="24"/>
          <w:szCs w:val="24"/>
          <w:lang w:eastAsia="pt-BR"/>
        </w:rPr>
        <w:t>26</w:t>
      </w:r>
      <w:r w:rsidRPr="00A61842">
        <w:rPr>
          <w:rFonts w:ascii="Times New Roman" w:eastAsia="Times New Roman" w:hAnsi="Times New Roman" w:cs="Times New Roman"/>
          <w:color w:val="000000" w:themeColor="text1"/>
          <w:sz w:val="24"/>
          <w:szCs w:val="24"/>
          <w:lang w:eastAsia="pt-BR"/>
        </w:rPr>
        <w:t xml:space="preserve"> </w:t>
      </w:r>
      <w:r w:rsidRPr="00A61842">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dezembro </w:t>
      </w:r>
      <w:r w:rsidRPr="00A61842">
        <w:rPr>
          <w:rFonts w:ascii="Times New Roman" w:eastAsia="Times New Roman" w:hAnsi="Times New Roman" w:cs="Times New Roman"/>
          <w:color w:val="000000" w:themeColor="text1"/>
          <w:sz w:val="24"/>
          <w:szCs w:val="24"/>
          <w:lang w:eastAsia="pt-BR"/>
        </w:rPr>
        <w:t>de 201</w:t>
      </w:r>
      <w:r>
        <w:rPr>
          <w:rFonts w:ascii="Times New Roman" w:eastAsia="Times New Roman" w:hAnsi="Times New Roman" w:cs="Times New Roman"/>
          <w:color w:val="000000" w:themeColor="text1"/>
          <w:sz w:val="24"/>
          <w:szCs w:val="24"/>
          <w:lang w:eastAsia="pt-BR"/>
        </w:rPr>
        <w:t>9</w:t>
      </w:r>
      <w:r w:rsidRPr="00A61842">
        <w:rPr>
          <w:rFonts w:ascii="Times New Roman" w:eastAsia="Times New Roman" w:hAnsi="Times New Roman" w:cs="Times New Roman"/>
          <w:color w:val="000000" w:themeColor="text1"/>
          <w:sz w:val="24"/>
          <w:szCs w:val="24"/>
          <w:lang w:eastAsia="pt-BR"/>
        </w:rPr>
        <w:t>.</w:t>
      </w:r>
    </w:p>
    <w:p w:rsidR="00E10683" w:rsidRPr="00A61842" w:rsidRDefault="00E10683" w:rsidP="00E10683">
      <w:pPr>
        <w:spacing w:line="240" w:lineRule="auto"/>
        <w:jc w:val="both"/>
        <w:rPr>
          <w:rFonts w:ascii="Times New Roman" w:eastAsia="Times New Roman" w:hAnsi="Times New Roman" w:cs="Times New Roman"/>
          <w:bCs/>
          <w:sz w:val="24"/>
          <w:szCs w:val="24"/>
          <w:lang w:eastAsia="pt-BR"/>
        </w:rPr>
      </w:pPr>
    </w:p>
    <w:p w:rsidR="00E10683" w:rsidRPr="00A61842" w:rsidRDefault="00E10683" w:rsidP="00E10683">
      <w:pPr>
        <w:tabs>
          <w:tab w:val="left" w:pos="6249"/>
        </w:tabs>
        <w:spacing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p>
    <w:p w:rsidR="00E10683" w:rsidRPr="00A61842" w:rsidRDefault="00E10683" w:rsidP="00E10683">
      <w:pPr>
        <w:spacing w:line="240" w:lineRule="auto"/>
        <w:jc w:val="both"/>
        <w:rPr>
          <w:rFonts w:ascii="Times New Roman" w:eastAsia="Times New Roman" w:hAnsi="Times New Roman" w:cs="Times New Roman"/>
          <w:bCs/>
          <w:sz w:val="24"/>
          <w:szCs w:val="24"/>
          <w:lang w:eastAsia="pt-BR"/>
        </w:rPr>
      </w:pPr>
    </w:p>
    <w:p w:rsidR="00E10683" w:rsidRPr="00A61842" w:rsidRDefault="00E10683" w:rsidP="00E10683">
      <w:pPr>
        <w:spacing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_______</w:t>
      </w:r>
      <w:r w:rsidRPr="00A61842">
        <w:rPr>
          <w:rFonts w:ascii="Times New Roman" w:eastAsia="Times New Roman" w:hAnsi="Times New Roman" w:cs="Times New Roman"/>
          <w:bCs/>
          <w:sz w:val="24"/>
          <w:szCs w:val="24"/>
          <w:lang w:eastAsia="pt-BR"/>
        </w:rPr>
        <w:t>___________________________</w:t>
      </w:r>
    </w:p>
    <w:p w:rsidR="00E10683" w:rsidRPr="00A61842" w:rsidRDefault="00E10683" w:rsidP="00E10683">
      <w:pPr>
        <w:spacing w:line="240" w:lineRule="auto"/>
        <w:jc w:val="center"/>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MUNICÍPIO DE CORONEL FREITAS</w:t>
      </w:r>
    </w:p>
    <w:p w:rsidR="00E10683" w:rsidRPr="00A61842" w:rsidRDefault="00E10683" w:rsidP="00E10683">
      <w:pPr>
        <w:keepNext/>
        <w:spacing w:line="240" w:lineRule="auto"/>
        <w:jc w:val="center"/>
        <w:outlineLvl w:val="0"/>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CONTRATANTE</w:t>
      </w:r>
    </w:p>
    <w:p w:rsidR="00E10683" w:rsidRPr="00A61842" w:rsidRDefault="00E10683" w:rsidP="00E10683">
      <w:pPr>
        <w:spacing w:line="240" w:lineRule="auto"/>
        <w:ind w:firstLine="1134"/>
        <w:jc w:val="center"/>
        <w:rPr>
          <w:rFonts w:ascii="Times New Roman" w:eastAsia="Times New Roman" w:hAnsi="Times New Roman" w:cs="Times New Roman"/>
          <w:sz w:val="24"/>
          <w:szCs w:val="24"/>
          <w:lang w:eastAsia="pt-BR"/>
        </w:rPr>
      </w:pPr>
    </w:p>
    <w:p w:rsidR="00E10683" w:rsidRPr="00A61842" w:rsidRDefault="00E10683" w:rsidP="00E10683">
      <w:pPr>
        <w:spacing w:line="240" w:lineRule="auto"/>
        <w:ind w:firstLine="1134"/>
        <w:jc w:val="center"/>
        <w:rPr>
          <w:rFonts w:ascii="Times New Roman" w:eastAsia="Times New Roman" w:hAnsi="Times New Roman" w:cs="Times New Roman"/>
          <w:sz w:val="24"/>
          <w:szCs w:val="24"/>
          <w:lang w:eastAsia="pt-BR"/>
        </w:rPr>
      </w:pPr>
    </w:p>
    <w:p w:rsidR="00E10683" w:rsidRPr="00A61842" w:rsidRDefault="00E10683" w:rsidP="00E10683">
      <w:pPr>
        <w:spacing w:line="240" w:lineRule="auto"/>
        <w:ind w:firstLine="1134"/>
        <w:jc w:val="center"/>
        <w:rPr>
          <w:rFonts w:ascii="Times New Roman" w:eastAsia="Times New Roman" w:hAnsi="Times New Roman" w:cs="Times New Roman"/>
          <w:sz w:val="24"/>
          <w:szCs w:val="24"/>
          <w:lang w:eastAsia="pt-BR"/>
        </w:rPr>
      </w:pPr>
    </w:p>
    <w:p w:rsidR="00E10683" w:rsidRDefault="00E10683" w:rsidP="00E10683">
      <w:pPr>
        <w:spacing w:line="240" w:lineRule="auto"/>
        <w:jc w:val="center"/>
        <w:rPr>
          <w:rFonts w:ascii="Times New Roman" w:eastAsia="Times New Roman" w:hAnsi="Times New Roman" w:cs="Times New Roman"/>
          <w:bCs/>
          <w:sz w:val="24"/>
          <w:szCs w:val="24"/>
          <w:lang w:eastAsia="pt-BR"/>
        </w:rPr>
      </w:pPr>
      <w:r w:rsidRPr="00A61842">
        <w:rPr>
          <w:rFonts w:ascii="Times New Roman" w:eastAsia="Times New Roman" w:hAnsi="Times New Roman" w:cs="Times New Roman"/>
          <w:bCs/>
          <w:sz w:val="24"/>
          <w:szCs w:val="24"/>
          <w:lang w:eastAsia="pt-BR"/>
        </w:rPr>
        <w:t>____________</w:t>
      </w:r>
      <w:r>
        <w:rPr>
          <w:rFonts w:ascii="Times New Roman" w:eastAsia="Times New Roman" w:hAnsi="Times New Roman" w:cs="Times New Roman"/>
          <w:bCs/>
          <w:sz w:val="24"/>
          <w:szCs w:val="24"/>
          <w:lang w:eastAsia="pt-BR"/>
        </w:rPr>
        <w:t>_______________</w:t>
      </w:r>
      <w:r w:rsidRPr="00A61842">
        <w:rPr>
          <w:rFonts w:ascii="Times New Roman" w:eastAsia="Times New Roman" w:hAnsi="Times New Roman" w:cs="Times New Roman"/>
          <w:bCs/>
          <w:sz w:val="24"/>
          <w:szCs w:val="24"/>
          <w:lang w:eastAsia="pt-BR"/>
        </w:rPr>
        <w:t>_____________</w:t>
      </w:r>
    </w:p>
    <w:p w:rsidR="00E10683" w:rsidRPr="00A61842" w:rsidRDefault="00E10683" w:rsidP="00E10683">
      <w:pPr>
        <w:spacing w:line="240" w:lineRule="auto"/>
        <w:jc w:val="center"/>
        <w:rPr>
          <w:rFonts w:ascii="Times New Roman" w:eastAsia="Times New Roman" w:hAnsi="Times New Roman" w:cs="Times New Roman"/>
          <w:bCs/>
          <w:sz w:val="24"/>
          <w:szCs w:val="24"/>
          <w:lang w:eastAsia="pt-BR"/>
        </w:rPr>
      </w:pPr>
      <w:r w:rsidRPr="00E10683">
        <w:rPr>
          <w:rFonts w:ascii="Times New Roman" w:eastAsia="Times New Roman" w:hAnsi="Times New Roman" w:cs="Times New Roman"/>
          <w:b/>
          <w:sz w:val="24"/>
          <w:szCs w:val="24"/>
          <w:lang w:eastAsia="pt-BR"/>
        </w:rPr>
        <w:t>VISÃO PESQUISAS DE OPINIÃO EIRELI</w:t>
      </w:r>
    </w:p>
    <w:p w:rsidR="00E10683" w:rsidRDefault="00E10683" w:rsidP="00E10683">
      <w:pPr>
        <w:keepNext/>
        <w:spacing w:line="240" w:lineRule="auto"/>
        <w:jc w:val="center"/>
        <w:outlineLvl w:val="0"/>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CONTRATADA</w:t>
      </w:r>
    </w:p>
    <w:p w:rsidR="00E10683" w:rsidRPr="00A61842" w:rsidRDefault="00E10683" w:rsidP="00E10683">
      <w:pPr>
        <w:keepNext/>
        <w:spacing w:line="240" w:lineRule="auto"/>
        <w:jc w:val="center"/>
        <w:outlineLvl w:val="0"/>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p>
    <w:p w:rsidR="00E10683" w:rsidRPr="00A61842" w:rsidRDefault="00E10683" w:rsidP="00E10683">
      <w:pPr>
        <w:spacing w:line="240" w:lineRule="auto"/>
        <w:jc w:val="both"/>
        <w:rPr>
          <w:rFonts w:ascii="Times New Roman" w:eastAsia="Times New Roman" w:hAnsi="Times New Roman" w:cs="Times New Roman"/>
          <w:b/>
          <w:sz w:val="24"/>
          <w:szCs w:val="24"/>
          <w:lang w:eastAsia="pt-BR"/>
        </w:rPr>
      </w:pPr>
      <w:r w:rsidRPr="00A61842">
        <w:rPr>
          <w:rFonts w:ascii="Times New Roman" w:eastAsia="Times New Roman" w:hAnsi="Times New Roman" w:cs="Times New Roman"/>
          <w:b/>
          <w:sz w:val="24"/>
          <w:szCs w:val="24"/>
          <w:lang w:eastAsia="pt-BR"/>
        </w:rPr>
        <w:t>Testemunhas:</w:t>
      </w:r>
    </w:p>
    <w:p w:rsidR="00E10683" w:rsidRPr="00A61842" w:rsidRDefault="00E10683" w:rsidP="00E10683">
      <w:pPr>
        <w:spacing w:line="240" w:lineRule="auto"/>
        <w:jc w:val="both"/>
        <w:rPr>
          <w:rFonts w:ascii="Times New Roman" w:eastAsia="Times New Roman" w:hAnsi="Times New Roman" w:cs="Times New Roman"/>
          <w:sz w:val="24"/>
          <w:szCs w:val="24"/>
          <w:lang w:eastAsia="pt-BR"/>
        </w:rPr>
      </w:pPr>
      <w:r w:rsidRPr="00A61842">
        <w:rPr>
          <w:rFonts w:ascii="Times New Roman" w:eastAsia="Times New Roman" w:hAnsi="Times New Roman" w:cs="Times New Roman"/>
          <w:bCs/>
          <w:sz w:val="24"/>
          <w:szCs w:val="24"/>
          <w:lang w:eastAsia="pt-BR"/>
        </w:rPr>
        <w:t>__________________________</w:t>
      </w:r>
      <w:r w:rsidRPr="00A61842">
        <w:rPr>
          <w:rFonts w:ascii="Times New Roman" w:eastAsia="Times New Roman" w:hAnsi="Times New Roman" w:cs="Times New Roman"/>
          <w:bCs/>
          <w:sz w:val="24"/>
          <w:szCs w:val="24"/>
          <w:lang w:eastAsia="pt-BR"/>
        </w:rPr>
        <w:tab/>
      </w:r>
      <w:r w:rsidRPr="00A61842">
        <w:rPr>
          <w:rFonts w:ascii="Times New Roman" w:eastAsia="Times New Roman" w:hAnsi="Times New Roman" w:cs="Times New Roman"/>
          <w:bCs/>
          <w:sz w:val="24"/>
          <w:szCs w:val="24"/>
          <w:lang w:eastAsia="pt-BR"/>
        </w:rPr>
        <w:tab/>
      </w:r>
      <w:r w:rsidRPr="00A61842">
        <w:rPr>
          <w:rFonts w:ascii="Times New Roman" w:eastAsia="Times New Roman" w:hAnsi="Times New Roman" w:cs="Times New Roman"/>
          <w:bCs/>
          <w:sz w:val="24"/>
          <w:szCs w:val="24"/>
          <w:lang w:eastAsia="pt-BR"/>
        </w:rPr>
        <w:tab/>
        <w:t>__________________________</w:t>
      </w:r>
    </w:p>
    <w:p w:rsidR="00E10683" w:rsidRPr="00EB04D8" w:rsidRDefault="00E10683" w:rsidP="00E10683">
      <w:pPr>
        <w:spacing w:line="240" w:lineRule="auto"/>
        <w:rPr>
          <w:rFonts w:ascii="Times New Roman" w:hAnsi="Times New Roman" w:cs="Times New Roman"/>
          <w:sz w:val="24"/>
          <w:szCs w:val="24"/>
        </w:rPr>
      </w:pPr>
    </w:p>
    <w:p w:rsidR="0089175F" w:rsidRDefault="0089175F"/>
    <w:sectPr w:rsidR="0089175F" w:rsidSect="00AD065F">
      <w:headerReference w:type="default" r:id="rId8"/>
      <w:footerReference w:type="default" r:id="rId9"/>
      <w:pgSz w:w="11907" w:h="16840" w:code="9"/>
      <w:pgMar w:top="1134" w:right="1418" w:bottom="1134" w:left="1418" w:header="720" w:footer="5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5F" w:rsidRDefault="00AD065F" w:rsidP="00E10683">
      <w:pPr>
        <w:spacing w:line="240" w:lineRule="auto"/>
      </w:pPr>
      <w:r>
        <w:separator/>
      </w:r>
    </w:p>
  </w:endnote>
  <w:endnote w:type="continuationSeparator" w:id="0">
    <w:p w:rsidR="00AD065F" w:rsidRDefault="00AD065F" w:rsidP="00E10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09740"/>
      <w:docPartObj>
        <w:docPartGallery w:val="Page Numbers (Bottom of Page)"/>
        <w:docPartUnique/>
      </w:docPartObj>
    </w:sdtPr>
    <w:sdtEndPr/>
    <w:sdtContent>
      <w:p w:rsidR="00AD065F" w:rsidRDefault="00AD065F">
        <w:pPr>
          <w:pStyle w:val="Rodap"/>
          <w:jc w:val="right"/>
        </w:pPr>
        <w:r>
          <w:fldChar w:fldCharType="begin"/>
        </w:r>
        <w:r>
          <w:instrText>PAGE   \* MERGEFORMAT</w:instrText>
        </w:r>
        <w:r>
          <w:fldChar w:fldCharType="separate"/>
        </w:r>
        <w:r w:rsidR="00D77DC2">
          <w:rPr>
            <w:noProof/>
          </w:rPr>
          <w:t>1</w:t>
        </w:r>
        <w:r>
          <w:fldChar w:fldCharType="end"/>
        </w:r>
      </w:p>
    </w:sdtContent>
  </w:sdt>
  <w:p w:rsidR="00AD065F" w:rsidRDefault="00AD065F">
    <w:pPr>
      <w:pStyle w:val="Rodap"/>
    </w:pPr>
    <w:r w:rsidRPr="000708C3">
      <w:rPr>
        <w:noProof/>
        <w:lang w:eastAsia="pt-BR"/>
      </w:rPr>
      <w:drawing>
        <wp:inline distT="0" distB="0" distL="0" distR="0" wp14:anchorId="10347C7F" wp14:editId="4898C3CA">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5F" w:rsidRDefault="00AD065F" w:rsidP="00E10683">
      <w:pPr>
        <w:spacing w:line="240" w:lineRule="auto"/>
      </w:pPr>
      <w:r>
        <w:separator/>
      </w:r>
    </w:p>
  </w:footnote>
  <w:footnote w:type="continuationSeparator" w:id="0">
    <w:p w:rsidR="00AD065F" w:rsidRDefault="00AD065F" w:rsidP="00E106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5F" w:rsidRPr="00E10683" w:rsidRDefault="00AD065F" w:rsidP="00E10683">
    <w:pPr>
      <w:pStyle w:val="Cabealho"/>
    </w:pPr>
    <w:r w:rsidRPr="000708C3">
      <w:rPr>
        <w:noProof/>
        <w:lang w:eastAsia="pt-BR"/>
      </w:rPr>
      <w:drawing>
        <wp:inline distT="0" distB="0" distL="0" distR="0" wp14:anchorId="55F02010" wp14:editId="780ADD1A">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55E2D"/>
    <w:multiLevelType w:val="hybridMultilevel"/>
    <w:tmpl w:val="9BFA38DE"/>
    <w:lvl w:ilvl="0" w:tplc="2148522A">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83"/>
    <w:rsid w:val="00306260"/>
    <w:rsid w:val="0089175F"/>
    <w:rsid w:val="00AD065F"/>
    <w:rsid w:val="00D77DC2"/>
    <w:rsid w:val="00E10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83"/>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E10683"/>
    <w:rPr>
      <w:rFonts w:ascii="Calibri" w:eastAsia="Calibri" w:hAnsi="Calibri" w:cs="Calibri"/>
    </w:rPr>
  </w:style>
  <w:style w:type="paragraph" w:styleId="Cabealho">
    <w:name w:val="header"/>
    <w:basedOn w:val="Normal"/>
    <w:link w:val="CabealhoChar"/>
    <w:uiPriority w:val="99"/>
    <w:unhideWhenUsed/>
    <w:rsid w:val="00E10683"/>
    <w:pPr>
      <w:tabs>
        <w:tab w:val="center" w:pos="4252"/>
        <w:tab w:val="right" w:pos="8504"/>
      </w:tabs>
    </w:pPr>
  </w:style>
  <w:style w:type="character" w:customStyle="1" w:styleId="CabealhoChar1">
    <w:name w:val="Cabeçalho Char1"/>
    <w:basedOn w:val="Fontepargpadro"/>
    <w:uiPriority w:val="99"/>
    <w:semiHidden/>
    <w:rsid w:val="00E10683"/>
    <w:rPr>
      <w:rFonts w:ascii="Calibri" w:eastAsia="Calibri" w:hAnsi="Calibri" w:cs="Calibri"/>
    </w:rPr>
  </w:style>
  <w:style w:type="paragraph" w:styleId="Rodap">
    <w:name w:val="footer"/>
    <w:basedOn w:val="Normal"/>
    <w:link w:val="RodapChar"/>
    <w:uiPriority w:val="99"/>
    <w:unhideWhenUsed/>
    <w:rsid w:val="00E10683"/>
    <w:pPr>
      <w:tabs>
        <w:tab w:val="center" w:pos="4252"/>
        <w:tab w:val="right" w:pos="8504"/>
      </w:tabs>
      <w:spacing w:line="240" w:lineRule="auto"/>
    </w:pPr>
  </w:style>
  <w:style w:type="character" w:customStyle="1" w:styleId="RodapChar">
    <w:name w:val="Rodapé Char"/>
    <w:basedOn w:val="Fontepargpadro"/>
    <w:link w:val="Rodap"/>
    <w:uiPriority w:val="99"/>
    <w:rsid w:val="00E10683"/>
    <w:rPr>
      <w:rFonts w:ascii="Calibri" w:eastAsia="Calibri" w:hAnsi="Calibri" w:cs="Calibri"/>
    </w:rPr>
  </w:style>
  <w:style w:type="paragraph" w:styleId="Textodebalo">
    <w:name w:val="Balloon Text"/>
    <w:basedOn w:val="Normal"/>
    <w:link w:val="TextodebaloChar"/>
    <w:uiPriority w:val="99"/>
    <w:semiHidden/>
    <w:unhideWhenUsed/>
    <w:rsid w:val="00E1068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6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83"/>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E10683"/>
    <w:rPr>
      <w:rFonts w:ascii="Calibri" w:eastAsia="Calibri" w:hAnsi="Calibri" w:cs="Calibri"/>
    </w:rPr>
  </w:style>
  <w:style w:type="paragraph" w:styleId="Cabealho">
    <w:name w:val="header"/>
    <w:basedOn w:val="Normal"/>
    <w:link w:val="CabealhoChar"/>
    <w:uiPriority w:val="99"/>
    <w:unhideWhenUsed/>
    <w:rsid w:val="00E10683"/>
    <w:pPr>
      <w:tabs>
        <w:tab w:val="center" w:pos="4252"/>
        <w:tab w:val="right" w:pos="8504"/>
      </w:tabs>
    </w:pPr>
  </w:style>
  <w:style w:type="character" w:customStyle="1" w:styleId="CabealhoChar1">
    <w:name w:val="Cabeçalho Char1"/>
    <w:basedOn w:val="Fontepargpadro"/>
    <w:uiPriority w:val="99"/>
    <w:semiHidden/>
    <w:rsid w:val="00E10683"/>
    <w:rPr>
      <w:rFonts w:ascii="Calibri" w:eastAsia="Calibri" w:hAnsi="Calibri" w:cs="Calibri"/>
    </w:rPr>
  </w:style>
  <w:style w:type="paragraph" w:styleId="Rodap">
    <w:name w:val="footer"/>
    <w:basedOn w:val="Normal"/>
    <w:link w:val="RodapChar"/>
    <w:uiPriority w:val="99"/>
    <w:unhideWhenUsed/>
    <w:rsid w:val="00E10683"/>
    <w:pPr>
      <w:tabs>
        <w:tab w:val="center" w:pos="4252"/>
        <w:tab w:val="right" w:pos="8504"/>
      </w:tabs>
      <w:spacing w:line="240" w:lineRule="auto"/>
    </w:pPr>
  </w:style>
  <w:style w:type="character" w:customStyle="1" w:styleId="RodapChar">
    <w:name w:val="Rodapé Char"/>
    <w:basedOn w:val="Fontepargpadro"/>
    <w:link w:val="Rodap"/>
    <w:uiPriority w:val="99"/>
    <w:rsid w:val="00E10683"/>
    <w:rPr>
      <w:rFonts w:ascii="Calibri" w:eastAsia="Calibri" w:hAnsi="Calibri" w:cs="Calibri"/>
    </w:rPr>
  </w:style>
  <w:style w:type="paragraph" w:styleId="Textodebalo">
    <w:name w:val="Balloon Text"/>
    <w:basedOn w:val="Normal"/>
    <w:link w:val="TextodebaloChar"/>
    <w:uiPriority w:val="99"/>
    <w:semiHidden/>
    <w:unhideWhenUsed/>
    <w:rsid w:val="00E1068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6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1960</Words>
  <Characters>10586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3</cp:revision>
  <dcterms:created xsi:type="dcterms:W3CDTF">2019-12-23T13:41:00Z</dcterms:created>
  <dcterms:modified xsi:type="dcterms:W3CDTF">2019-12-23T14:27:00Z</dcterms:modified>
</cp:coreProperties>
</file>