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724" w:rsidRPr="00CD3ADC" w:rsidRDefault="00ED4724" w:rsidP="00ED472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CONTRATO ADMINISTRATIVO </w:t>
      </w:r>
      <w:r w:rsidR="00077FB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Nº 01/2020</w:t>
      </w:r>
      <w:bookmarkStart w:id="0" w:name="_GoBack"/>
      <w:bookmarkEnd w:id="0"/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>Contrato que entre si celebram o</w:t>
      </w: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MUNICÍPIO DE CORONEL FREITAS - SC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pessoa jurídica de direito público interno, inscrita no CNPJ sob o n.º </w:t>
      </w:r>
      <w:r w:rsidRPr="00CD3AD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83.021.824/0001-75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com sede à Av. Santa </w:t>
      </w:r>
      <w:r w:rsidRPr="00CD3AD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Catarina, 1022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>, Centro, CEP 89.840-000, na cidade de Coronel Freitas -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SC, neste ato representado pel</w:t>
      </w:r>
      <w:r w:rsidR="00077FB3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Prefeit</w:t>
      </w:r>
      <w:r w:rsidR="00077FB3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Municipal </w:t>
      </w:r>
      <w:r w:rsidRPr="00CD3AD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Senhor </w:t>
      </w:r>
      <w:r w:rsidR="00077FB3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IZEU JONAS TOZETTO</w:t>
      </w:r>
      <w:r w:rsidRPr="00CD3ADC">
        <w:rPr>
          <w:rFonts w:ascii="Times New Roman" w:hAnsi="Times New Roman" w:cs="Times New Roman"/>
          <w:bCs/>
          <w:color w:val="000000"/>
          <w:sz w:val="24"/>
          <w:szCs w:val="24"/>
          <w:lang w:eastAsia="pt-BR"/>
        </w:rPr>
        <w:t xml:space="preserve">, </w:t>
      </w:r>
      <w:r w:rsidR="00077FB3" w:rsidRPr="00893CC8">
        <w:rPr>
          <w:rFonts w:ascii="Times New Roman" w:hAnsi="Times New Roman" w:cs="Times New Roman"/>
          <w:bCs/>
          <w:color w:val="000000"/>
          <w:lang w:eastAsia="pt-BR"/>
        </w:rPr>
        <w:t>brasileiro, casado, empresário</w:t>
      </w:r>
      <w:r w:rsidR="00077FB3" w:rsidRPr="00893CC8">
        <w:rPr>
          <w:rFonts w:ascii="Times New Roman" w:eastAsia="Times New Roman" w:hAnsi="Times New Roman" w:cs="Times New Roman"/>
          <w:b/>
          <w:color w:val="000000"/>
          <w:lang w:eastAsia="pt-BR"/>
        </w:rPr>
        <w:t xml:space="preserve">, </w:t>
      </w:r>
      <w:r w:rsidR="00077FB3" w:rsidRPr="00893CC8">
        <w:rPr>
          <w:rFonts w:ascii="Times New Roman" w:eastAsia="Times New Roman" w:hAnsi="Times New Roman" w:cs="Times New Roman"/>
          <w:bCs/>
          <w:color w:val="000000"/>
          <w:lang w:eastAsia="pt-BR"/>
        </w:rPr>
        <w:t>inscrito no CPF/MF sob nº 435.815.950.-87, portador da Cédula de Identidade/RG nº 1.499.196 SSP-SC, residente e domiciliado à Rua Guaporé, nº 50, Centro, Coronel Freitas – SC</w:t>
      </w:r>
      <w:r w:rsidRPr="00CD3AD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doravante 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denominado simplesmente de </w:t>
      </w: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CONTRATANTE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a empresa </w:t>
      </w:r>
      <w:r w:rsidR="00077FB3" w:rsidRPr="00893CC8">
        <w:rPr>
          <w:rFonts w:ascii="Times New Roman" w:hAnsi="Times New Roman" w:cs="Times New Roman"/>
          <w:b/>
        </w:rPr>
        <w:t>DEDETIZADORA CATARINENSE EIRELI EPP</w:t>
      </w:r>
      <w:r w:rsidR="00077FB3" w:rsidRPr="00893CC8">
        <w:rPr>
          <w:rFonts w:ascii="Times New Roman" w:hAnsi="Times New Roman" w:cs="Times New Roman"/>
        </w:rPr>
        <w:t>, pessoa jurídica de direito privado, inscrita no CNPJ sob nº 04.741.645/0001-36, com sede à Rua Pequim, nº 632 D, bairro Passo dos Fortes, Chapecó – SC, CEP: 89.805-545 neste ato representado por sua representante legal Sra. Ivete Rosa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doravante denominado simplesmente de </w:t>
      </w: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CONTRATADA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cuja celebração foi autorizada de acordo com o processo de </w:t>
      </w: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DISPENSA DE LICITAÇÃO Nº </w:t>
      </w:r>
      <w:r w:rsidR="00077FB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/2020</w:t>
      </w: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>mediante sujeição mútua às normas constantes da Lei Nº 8.666, de 21/06/93 e legislação pertinente e às seguintes cláusulas contratuais:</w:t>
      </w: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CLÁUSULA PRIMEIRA - DO OBJETO</w:t>
      </w: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3AD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1. O objeto do presente contrato é a contratação de empresa para prestação de </w:t>
      </w:r>
      <w:r w:rsidRPr="00554DB3">
        <w:rPr>
          <w:rFonts w:ascii="Times New Roman" w:eastAsia="Times New Roman" w:hAnsi="Times New Roman" w:cs="Times New Roman"/>
          <w:sz w:val="24"/>
          <w:szCs w:val="24"/>
        </w:rPr>
        <w:t>CONTRATAÇÃO DE EMPRESA ESPECIALIZADA PARA PRESTAÇÃO DE SERVIÇO DE DEDETIZAÇÃO E DESRATIZAÇÃO NAS UNIDADES DA PREFEITURA DE CORONEL FREITAS/SC</w:t>
      </w:r>
      <w:r w:rsidRPr="00575B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4724" w:rsidRPr="00CD3ADC" w:rsidRDefault="00ED4724" w:rsidP="00ED472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CLÁUSULA SEGUNDA - DO PREÇO E CONDIÇÕES DE PAGAMENTO</w:t>
      </w: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2. O </w:t>
      </w: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CONTRATANTE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pagará a </w:t>
      </w: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CONTRATADA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>, pelos serviços, o preço proposto de R$</w:t>
      </w:r>
      <w:r w:rsidR="00077FB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16.900,00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</w:t>
      </w:r>
      <w:r w:rsidR="00077FB3">
        <w:rPr>
          <w:rFonts w:ascii="Times New Roman" w:eastAsia="Times New Roman" w:hAnsi="Times New Roman" w:cs="Times New Roman"/>
          <w:sz w:val="24"/>
          <w:szCs w:val="24"/>
          <w:lang w:eastAsia="pt-BR"/>
        </w:rPr>
        <w:t>dezesseis mil e novecentos reais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="00077FB3">
        <w:rPr>
          <w:rFonts w:ascii="Times New Roman" w:eastAsia="Times New Roman" w:hAnsi="Times New Roman" w:cs="Times New Roman"/>
          <w:sz w:val="24"/>
          <w:szCs w:val="24"/>
          <w:lang w:eastAsia="pt-BR"/>
        </w:rPr>
        <w:t>, sendo o valor de R$ 4.00,00 (quatro mil reais) para o item 1 e R$ 1.075,00 (um mil e setenta e cinco reais) mensal, totalizando R$ 12.900,00 (doze mil e novecentos reais) para o item 2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D4724" w:rsidRPr="00CD3ADC" w:rsidRDefault="00ED4724" w:rsidP="00ED4724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Default="00ED4724" w:rsidP="00ED4724">
      <w:pPr>
        <w:spacing w:line="240" w:lineRule="auto"/>
        <w:ind w:right="266"/>
        <w:jc w:val="both"/>
        <w:rPr>
          <w:rFonts w:ascii="Times New Roman" w:eastAsia="Bookman Old Style" w:hAnsi="Times New Roman" w:cs="Times New Roman"/>
          <w:sz w:val="24"/>
          <w:szCs w:val="24"/>
        </w:rPr>
      </w:pP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3. </w:t>
      </w:r>
      <w:r w:rsidRPr="00575BCE">
        <w:rPr>
          <w:rFonts w:ascii="Times New Roman" w:eastAsia="Bookman Old Style" w:hAnsi="Times New Roman" w:cs="Times New Roman"/>
          <w:sz w:val="24"/>
          <w:szCs w:val="24"/>
        </w:rPr>
        <w:t>O pagamento será efetuado em até 30 (trinta) dias após a execução do objeto, mediante a apresentação da Nota Fiscal</w:t>
      </w:r>
      <w:r>
        <w:rPr>
          <w:rFonts w:ascii="Times New Roman" w:eastAsia="Bookman Old Style" w:hAnsi="Times New Roman" w:cs="Times New Roman"/>
          <w:sz w:val="24"/>
          <w:szCs w:val="24"/>
        </w:rPr>
        <w:t>, apresentação de laudos técnicos e fotografias de todos os locais</w:t>
      </w:r>
      <w:r w:rsidRPr="00575BCE">
        <w:rPr>
          <w:rFonts w:ascii="Times New Roman" w:eastAsia="Bookman Old Style" w:hAnsi="Times New Roman" w:cs="Times New Roman"/>
          <w:sz w:val="24"/>
          <w:szCs w:val="24"/>
        </w:rPr>
        <w:t>.</w:t>
      </w:r>
    </w:p>
    <w:p w:rsidR="00077FB3" w:rsidRPr="00575BCE" w:rsidRDefault="00077FB3" w:rsidP="00ED4724">
      <w:pPr>
        <w:spacing w:line="240" w:lineRule="auto"/>
        <w:ind w:right="266"/>
        <w:jc w:val="both"/>
        <w:rPr>
          <w:rFonts w:ascii="Times New Roman" w:eastAsia="Bookman Old Style" w:hAnsi="Times New Roman" w:cs="Times New Roman"/>
          <w:sz w:val="24"/>
          <w:szCs w:val="24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t-BR"/>
        </w:rPr>
        <w:lastRenderedPageBreak/>
        <w:t>CLÁUSULA TERCEIRA - DOS PRAZOS DE EXECUÇÃO E VIGÊNCIA</w:t>
      </w:r>
    </w:p>
    <w:p w:rsidR="00ED4724" w:rsidRPr="00CD3ADC" w:rsidRDefault="00ED4724" w:rsidP="00ED472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4. O prazo de vigência do presente contrato é até 31/12/20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20</w:t>
      </w:r>
      <w:r w:rsidRPr="00CD3AD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 podendo ser prorrogado, mediante termo aditivo, desde que seja acordado entre as partes através de declaração por escrito com antecedência mínima de 20 (vinte) dias antes do término do contrato, e de conformidade com o estabelecido nas Leis Nº. 8.666/93 e 8.883/94.</w:t>
      </w:r>
    </w:p>
    <w:p w:rsidR="00ED4724" w:rsidRPr="00CD3ADC" w:rsidRDefault="00ED4724" w:rsidP="00ED4724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t-BR"/>
        </w:rPr>
        <w:t>CLÁUSULA QUARTA - DAS DESPESAS E FONTES DOS RECURSOS</w:t>
      </w:r>
    </w:p>
    <w:p w:rsidR="00ED4724" w:rsidRPr="00CD3ADC" w:rsidRDefault="00ED4724" w:rsidP="00ED472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>5. As despesas decorrentes do presente contrato correrão por conta do Orçamento Fiscal vigente, cuja fonte de recurso tem a seguinte classificação:</w:t>
      </w:r>
    </w:p>
    <w:p w:rsidR="00ED4724" w:rsidRPr="00CD3ADC" w:rsidRDefault="00ED4724" w:rsidP="00ED472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7FB3" w:rsidRPr="00077FB3" w:rsidRDefault="00077FB3" w:rsidP="00077FB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7FB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fldChar w:fldCharType="begin"/>
      </w:r>
      <w:r w:rsidRPr="00077FB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instrText xml:space="preserve"> DOCVARIABLE "Dotacoes" \* MERGEFORMAT </w:instrText>
      </w:r>
      <w:r w:rsidRPr="00077FB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fldChar w:fldCharType="separate"/>
      </w:r>
      <w:r w:rsidRPr="00077FB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2.026.3390.00 - 1000 - 28/2020   -   Manutenção do departamento de esportes 2.037.3390.00 - 1000 - 71/2020   -   Manutenção das atividades da secretaria de agricul 2.020.3390.00 - 1001 - 46/2020   -   Manutenção do ensino fundamental 2.023.3390.00 - 1000 - 64/2020   -   Manutenção da Departamento da Cultura 2.105.3390.00 - 1000 - 133/2020   -   Manutenção da Assistência Social 2.003.3390.00 - 1000 - 9/2020   -   Manutenção das Atividades de Administração do Muni 2.027.3390.00 - 1001 - 58/2020   -   Manutenção das Creches 2.012.3390.00 - 1001 - 43/2020   -   Manutenção do Administrativo de Educação 2.019.3390.00 - 1001 - 51/2020   -   Manutenção da educação infantil 2.079.3390.00 - 1000 - 136/2020   -   Manutenção do conselho tutelar </w:t>
      </w:r>
      <w:r w:rsidRPr="00077FB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fldChar w:fldCharType="end"/>
      </w:r>
      <w:r w:rsidRPr="00077FB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ED4724" w:rsidRPr="00CD3ADC" w:rsidRDefault="00ED4724" w:rsidP="00ED472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keepNext/>
        <w:keepLines/>
        <w:spacing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CLÁUSULA QUINTA - DA EXECUÇÃO</w:t>
      </w: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>6. Este Contrato deverá ser executado fielmente pelas partes, de acordo com as cláusulas avençadas e as normas da Lei, respondendo cada uma pelas consequências de sua inexecução total ou parcial.</w:t>
      </w: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7. A </w:t>
      </w: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CONTRATADA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é responsável pelos danos morais e materiais causados diretamente à </w:t>
      </w: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CONTRATANTE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ou a terceiros, decorrentes de sua culpa ou dolo na responsabilidade a fiscalização ou o acompanhamento pelo órgão interessado.</w:t>
      </w: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CLÁUSULA SEXTA - DA ALTERAÇÃO CONTRATUAL</w:t>
      </w: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>8. Este contrato poderá ser alterado, com as devidas justificativas, nos seguintes casos:</w:t>
      </w: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9. Unilateralmente pela </w:t>
      </w: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CONTRATANTE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>10. Por acordo das partes:</w:t>
      </w: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11. A </w:t>
      </w: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CONTRATADA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fica obrigada a aceitar, nas mesmas condições contratuais os acréscimos ou supressões que se fizerem necessárias, respeitados os termos do Parágrafo 1º do Artigo 65 da Lei Nº 8.666/93.</w:t>
      </w:r>
    </w:p>
    <w:p w:rsidR="00ED4724" w:rsidRPr="00CD3ADC" w:rsidRDefault="00ED4724" w:rsidP="00ED472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t-BR"/>
        </w:rPr>
        <w:t>CLÁUSULA SÉTIMA - DAS MULTAS</w:t>
      </w:r>
    </w:p>
    <w:p w:rsidR="00ED4724" w:rsidRPr="00CD3ADC" w:rsidRDefault="00ED4724" w:rsidP="00ED4724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>12. Pela inexecução total ou parcial do contrato, caberá, conforme a gravidade da falta e garantida a prévia defesa, a aplicação de sanções, de acordo com o previsto na Seção II do Capítulo IV da Lei Nº. 8.666/93.</w:t>
      </w:r>
    </w:p>
    <w:p w:rsidR="00ED4724" w:rsidRPr="00CD3ADC" w:rsidRDefault="00ED4724" w:rsidP="00ED4724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>13. Nenhum pagamento será processado à proponente penalizada, sem que antes, esta tenha pago ou lhe seja relevada a multa imposta.</w:t>
      </w:r>
    </w:p>
    <w:p w:rsidR="00ED4724" w:rsidRPr="00CD3ADC" w:rsidRDefault="00ED4724" w:rsidP="00ED4724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CLÁUSULA OITAVA - DA RESCISÃO</w:t>
      </w:r>
    </w:p>
    <w:p w:rsidR="00ED4724" w:rsidRPr="00CD3ADC" w:rsidRDefault="00ED4724" w:rsidP="00ED4724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14 A </w:t>
      </w: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CONTRATANTE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poderá, unilateralmente, rescindir de pleno direito este Contrato, independente de notificação judicial ou extrajudicial, bastando para isso comunicar a </w:t>
      </w: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CONTRATADA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sua intenção, com antecedência mínima de 5 (cinco) dias.</w:t>
      </w:r>
    </w:p>
    <w:p w:rsidR="00ED4724" w:rsidRPr="00CD3ADC" w:rsidRDefault="00ED4724" w:rsidP="00ED4724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keepNext/>
        <w:keepLines/>
        <w:spacing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CLÁUSULA NONA - DAS OBRIGAÇÕES LEGAIS E FISCAIS</w:t>
      </w:r>
    </w:p>
    <w:p w:rsidR="00ED4724" w:rsidRPr="00CD3ADC" w:rsidRDefault="00ED4724" w:rsidP="00ED4724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15. Todos e quaisquer impostos, taxas e contribuições fiscais e parafiscais, inclusive os de natureza previdenciária, social e trabalhista, bem como emolumentos, ônus ou encargos de qualquer natureza, decorrentes da celebração deste Contrato, ou da execução, correrão única e exclusivamente por conta da </w:t>
      </w: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CONTRATADA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D4724" w:rsidRPr="00CD3ADC" w:rsidRDefault="00ED4724" w:rsidP="00ED4724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CLÁUSULA DÉCIMA – DA FISCALIZAÇÃO</w:t>
      </w: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>16. Será responsável pela fiscalização e execução do presente contrato administrativo a Secretária de Administração e Finanças, sra. Sediane Lunardi Marafon.</w:t>
      </w:r>
    </w:p>
    <w:p w:rsidR="00ED4724" w:rsidRDefault="00ED4724" w:rsidP="00ED4724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7FB3" w:rsidRPr="00CD3ADC" w:rsidRDefault="00077FB3" w:rsidP="00ED4724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CLÁUSULA DÉCIMA PRIMEIRA - DO FORO</w:t>
      </w: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>17. Para as questões decorrentes deste Contrato, fica eleito o Foro da Comarca de Coronel Freitas, Estado de Santa Catarina, com renúncia expressa de qualquer outro, por mais privilegiado que seja.</w:t>
      </w: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>18. E, por assim estarem de acordo, assinam o presente termo os representantes das partes contratantes, juntamente com as testemunhas abaixo.</w:t>
      </w:r>
    </w:p>
    <w:p w:rsidR="00ED4724" w:rsidRPr="00CD3ADC" w:rsidRDefault="00ED4724" w:rsidP="00ED4724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Coronel Freitas - SC, </w:t>
      </w:r>
      <w:r w:rsidR="00077FB3">
        <w:rPr>
          <w:rFonts w:ascii="Times New Roman" w:eastAsia="Times New Roman" w:hAnsi="Times New Roman" w:cs="Times New Roman"/>
          <w:sz w:val="24"/>
          <w:szCs w:val="24"/>
          <w:lang w:eastAsia="pt-BR"/>
        </w:rPr>
        <w:t>26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077FB3">
        <w:rPr>
          <w:rFonts w:ascii="Times New Roman" w:eastAsia="Times New Roman" w:hAnsi="Times New Roman" w:cs="Times New Roman"/>
          <w:sz w:val="24"/>
          <w:szCs w:val="24"/>
          <w:lang w:eastAsia="pt-BR"/>
        </w:rPr>
        <w:t>janeiro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20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20</w:t>
      </w: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D4724" w:rsidRPr="00CD3ADC" w:rsidRDefault="00ED4724" w:rsidP="00ED4724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ind w:firstLine="113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_____________</w:t>
      </w: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softHyphen/>
      </w: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softHyphen/>
        <w:t>_______________________</w:t>
      </w:r>
    </w:p>
    <w:p w:rsidR="00ED4724" w:rsidRPr="00CD3ADC" w:rsidRDefault="00ED4724" w:rsidP="00ED4724">
      <w:pPr>
        <w:spacing w:line="240" w:lineRule="auto"/>
        <w:ind w:firstLine="113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Município de Coronel Freitas/SC</w:t>
      </w:r>
    </w:p>
    <w:p w:rsidR="00ED4724" w:rsidRPr="00CD3ADC" w:rsidRDefault="00ED4724" w:rsidP="00ED4724">
      <w:pPr>
        <w:spacing w:line="240" w:lineRule="auto"/>
        <w:ind w:firstLine="113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Contratante</w:t>
      </w:r>
    </w:p>
    <w:p w:rsidR="00ED4724" w:rsidRPr="00CD3ADC" w:rsidRDefault="00ED4724" w:rsidP="00ED4724">
      <w:pPr>
        <w:spacing w:line="240" w:lineRule="auto"/>
        <w:ind w:firstLine="113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ind w:firstLine="113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ind w:firstLine="113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_____________________________________</w:t>
      </w:r>
    </w:p>
    <w:p w:rsidR="00ED4724" w:rsidRPr="00CD3ADC" w:rsidRDefault="00ED4724" w:rsidP="00ED4724">
      <w:pPr>
        <w:spacing w:line="240" w:lineRule="auto"/>
        <w:ind w:firstLine="113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Contratada</w:t>
      </w:r>
    </w:p>
    <w:p w:rsidR="00ED4724" w:rsidRPr="00CD3ADC" w:rsidRDefault="00ED4724" w:rsidP="00ED4724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ED4724" w:rsidRPr="00CD3ADC" w:rsidRDefault="00ED4724" w:rsidP="00ED4724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Testemunhas:</w:t>
      </w: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ED4724" w:rsidRPr="00CD3ADC" w:rsidRDefault="00ED4724" w:rsidP="00ED47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D3AD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__________________________</w:t>
      </w:r>
      <w:r w:rsidRPr="00CD3AD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ab/>
      </w:r>
      <w:r w:rsidRPr="00CD3AD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ab/>
        <w:t>_________________________</w:t>
      </w:r>
    </w:p>
    <w:p w:rsidR="00ED4724" w:rsidRPr="00CD3ADC" w:rsidRDefault="00ED4724" w:rsidP="00ED472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67F4A" w:rsidRPr="00ED4724" w:rsidRDefault="00867F4A" w:rsidP="00ED4724"/>
    <w:sectPr w:rsidR="00867F4A" w:rsidRPr="00ED472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4C4" w:rsidRDefault="00A364C4" w:rsidP="00893CC8">
      <w:pPr>
        <w:spacing w:line="240" w:lineRule="auto"/>
      </w:pPr>
      <w:r>
        <w:separator/>
      </w:r>
    </w:p>
  </w:endnote>
  <w:endnote w:type="continuationSeparator" w:id="0">
    <w:p w:rsidR="00A364C4" w:rsidRDefault="00A364C4" w:rsidP="00893C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0639330"/>
      <w:docPartObj>
        <w:docPartGallery w:val="Page Numbers (Bottom of Page)"/>
        <w:docPartUnique/>
      </w:docPartObj>
    </w:sdtPr>
    <w:sdtEndPr/>
    <w:sdtContent>
      <w:p w:rsidR="00893CC8" w:rsidRDefault="00893CC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4C4">
          <w:rPr>
            <w:noProof/>
          </w:rPr>
          <w:t>1</w:t>
        </w:r>
        <w:r>
          <w:fldChar w:fldCharType="end"/>
        </w:r>
      </w:p>
    </w:sdtContent>
  </w:sdt>
  <w:p w:rsidR="00893CC8" w:rsidRDefault="00893CC8">
    <w:pPr>
      <w:pStyle w:val="Rodap"/>
    </w:pPr>
    <w:r w:rsidRPr="00BA3D37">
      <w:rPr>
        <w:noProof/>
        <w:lang w:eastAsia="pt-BR"/>
      </w:rPr>
      <w:drawing>
        <wp:inline distT="0" distB="0" distL="0" distR="0" wp14:anchorId="4C0E0941" wp14:editId="5185F27B">
          <wp:extent cx="5400040" cy="1295400"/>
          <wp:effectExtent l="0" t="0" r="0" b="0"/>
          <wp:docPr id="3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4C4" w:rsidRDefault="00A364C4" w:rsidP="00893CC8">
      <w:pPr>
        <w:spacing w:line="240" w:lineRule="auto"/>
      </w:pPr>
      <w:r>
        <w:separator/>
      </w:r>
    </w:p>
  </w:footnote>
  <w:footnote w:type="continuationSeparator" w:id="0">
    <w:p w:rsidR="00A364C4" w:rsidRDefault="00A364C4" w:rsidP="00893C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CC8" w:rsidRDefault="00893CC8">
    <w:pPr>
      <w:pStyle w:val="Cabealho"/>
    </w:pPr>
    <w:r w:rsidRPr="00BA3D37">
      <w:rPr>
        <w:noProof/>
        <w:lang w:eastAsia="pt-BR"/>
      </w:rPr>
      <w:drawing>
        <wp:inline distT="0" distB="0" distL="0" distR="0" wp14:anchorId="6A7D5199" wp14:editId="64B03DA3">
          <wp:extent cx="1409700" cy="1114102"/>
          <wp:effectExtent l="0" t="0" r="0" b="0"/>
          <wp:docPr id="1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3CC8" w:rsidRDefault="00893CC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CC8"/>
    <w:rsid w:val="00077FB3"/>
    <w:rsid w:val="0036346E"/>
    <w:rsid w:val="003D0077"/>
    <w:rsid w:val="00867F4A"/>
    <w:rsid w:val="00893CC8"/>
    <w:rsid w:val="00A364C4"/>
    <w:rsid w:val="00ED4724"/>
    <w:rsid w:val="00F6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93CC8"/>
    <w:pPr>
      <w:spacing w:line="360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893CC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893CC8"/>
    <w:rPr>
      <w:rFonts w:ascii="Calibri" w:eastAsia="Calibri" w:hAnsi="Calibri" w:cs="Calibr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rsid w:val="00893CC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3CC8"/>
    <w:rPr>
      <w:rFonts w:ascii="Calibri" w:eastAsia="Calibri" w:hAnsi="Calibri" w:cs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rsid w:val="00893C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3CC8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93CC8"/>
    <w:pPr>
      <w:spacing w:line="360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893CC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893CC8"/>
    <w:rPr>
      <w:rFonts w:ascii="Calibri" w:eastAsia="Calibri" w:hAnsi="Calibri" w:cs="Calibr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rsid w:val="00893CC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3CC8"/>
    <w:rPr>
      <w:rFonts w:ascii="Calibri" w:eastAsia="Calibri" w:hAnsi="Calibri" w:cs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rsid w:val="00893C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3CC8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947</Words>
  <Characters>5116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5</vt:i4>
      </vt:variant>
    </vt:vector>
  </HeadingPairs>
  <TitlesOfParts>
    <vt:vector size="6" baseType="lpstr">
      <vt:lpstr/>
      <vt:lpstr>CLÁUSULA TERCEIRA - DOS PRAZOS DE EXECUÇÃO E VIGÊNCIA</vt:lpstr>
      <vt:lpstr>CLÁUSULA QUARTA - DAS DESPESAS E FONTES DOS RECURSOS</vt:lpstr>
      <vt:lpstr>    CLÁUSULA QUINTA - DA EXECUÇÃO</vt:lpstr>
      <vt:lpstr>CLÁUSULA SÉTIMA - DAS MULTAS</vt:lpstr>
      <vt:lpstr>    CLÁUSULA NONA - DAS OBRIGAÇÕES LEGAIS E FISCAIS</vt:lpstr>
    </vt:vector>
  </TitlesOfParts>
  <Company/>
  <LinksUpToDate>false</LinksUpToDate>
  <CharactersWithSpaces>6051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3</cp:revision>
  <dcterms:created xsi:type="dcterms:W3CDTF">2020-02-04T10:18:00Z</dcterms:created>
  <dcterms:modified xsi:type="dcterms:W3CDTF">2020-02-04T10:25:00Z</dcterms:modified>
</cp:coreProperties>
</file>