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CA" w:rsidRPr="00185098" w:rsidRDefault="004163CA" w:rsidP="004163C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  <w:r w:rsidRPr="00185098">
        <w:rPr>
          <w:rFonts w:eastAsia="Calibri"/>
          <w:b/>
          <w:bCs/>
          <w:color w:val="000000"/>
        </w:rPr>
        <w:t>CONTRATO</w:t>
      </w:r>
      <w:r>
        <w:rPr>
          <w:rFonts w:eastAsia="Calibri"/>
          <w:b/>
          <w:bCs/>
          <w:color w:val="000000"/>
        </w:rPr>
        <w:t xml:space="preserve"> ADMINISTRATIVO</w:t>
      </w:r>
      <w:r w:rsidRPr="00185098">
        <w:rPr>
          <w:rFonts w:eastAsia="Calibri"/>
          <w:b/>
          <w:bCs/>
          <w:color w:val="000000"/>
        </w:rPr>
        <w:t xml:space="preserve"> Nº </w:t>
      </w:r>
      <w:r>
        <w:rPr>
          <w:rFonts w:eastAsia="Calibri"/>
          <w:b/>
          <w:bCs/>
          <w:color w:val="000000"/>
        </w:rPr>
        <w:t>53</w:t>
      </w:r>
      <w:r w:rsidRPr="00185098">
        <w:rPr>
          <w:rFonts w:eastAsia="Calibri"/>
          <w:b/>
          <w:bCs/>
          <w:color w:val="000000"/>
        </w:rPr>
        <w:t>/2014</w:t>
      </w:r>
    </w:p>
    <w:p w:rsidR="004163CA" w:rsidRPr="00185098" w:rsidRDefault="004163CA" w:rsidP="004163C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:rsidR="004163CA" w:rsidRDefault="004163CA" w:rsidP="004163CA">
      <w:pPr>
        <w:pStyle w:val="Default"/>
        <w:jc w:val="both"/>
        <w:rPr>
          <w:rFonts w:ascii="Times New Roman" w:hAnsi="Times New Roman" w:cs="Times New Roman"/>
        </w:rPr>
      </w:pPr>
      <w:r w:rsidRPr="002B6D0A">
        <w:rPr>
          <w:rFonts w:ascii="Times New Roman" w:hAnsi="Times New Roman" w:cs="Times New Roman"/>
        </w:rPr>
        <w:t xml:space="preserve">CONTRATO QUE ENTRE SI CELEBRAM O MUNICÍPIO DE </w:t>
      </w:r>
      <w:r>
        <w:rPr>
          <w:rFonts w:ascii="Times New Roman" w:hAnsi="Times New Roman" w:cs="Times New Roman"/>
        </w:rPr>
        <w:t xml:space="preserve">CORONEL FREITAS </w:t>
      </w:r>
      <w:r w:rsidRPr="002B6D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B6D0A">
        <w:rPr>
          <w:rFonts w:ascii="Times New Roman" w:hAnsi="Times New Roman" w:cs="Times New Roman"/>
        </w:rPr>
        <w:t xml:space="preserve">SC, ATRAVÉS DO FUNDO MUNICIPAL DE SAÚDE E A EMPRESA </w:t>
      </w:r>
      <w:r w:rsidR="00FC62C1" w:rsidRPr="00FC62C1">
        <w:rPr>
          <w:rFonts w:ascii="Times New Roman" w:hAnsi="Times New Roman" w:cs="Times New Roman"/>
          <w:b/>
        </w:rPr>
        <w:t>BARP ASSESSORIA E CONSULTORIA LTDA ME</w:t>
      </w:r>
      <w:r w:rsidRPr="002B6D0A">
        <w:rPr>
          <w:rFonts w:ascii="Times New Roman" w:hAnsi="Times New Roman" w:cs="Times New Roman"/>
        </w:rPr>
        <w:t xml:space="preserve">, OBJETIVANDO A </w:t>
      </w:r>
      <w:r w:rsidR="00FC62C1">
        <w:rPr>
          <w:rFonts w:ascii="Times New Roman" w:hAnsi="Times New Roman" w:cs="Times New Roman"/>
          <w:b/>
          <w:bCs/>
        </w:rPr>
        <w:t>PRESTAÇÃO DE SERVIÇO DE APOIO TÉCNICO INSTITUCIONAL À GESTÃO MUNICIPAL DO SISTEMA ÚNICO DE SAÚDE – SUS NOS PROGRAMAS: SAI, CNES, SIAB, SISRCA, FPO, SISVAN WEB, SISPRENATALWEB, ESUS, SISMOB, RELATÓRIO ANUAL DE GESTÃO, PLANO MUNICIPAL DE SAÚDE E PROGRAMAÇÃO ANUAL DE SAÚDE</w:t>
      </w:r>
      <w:r w:rsidRPr="002B6D0A">
        <w:rPr>
          <w:rFonts w:ascii="Times New Roman" w:hAnsi="Times New Roman" w:cs="Times New Roman"/>
        </w:rPr>
        <w:t>.</w:t>
      </w:r>
    </w:p>
    <w:p w:rsidR="004163CA" w:rsidRDefault="004163CA" w:rsidP="004163CA">
      <w:pPr>
        <w:pStyle w:val="Default"/>
        <w:jc w:val="both"/>
        <w:rPr>
          <w:rFonts w:ascii="Times New Roman" w:hAnsi="Times New Roman" w:cs="Times New Roman"/>
        </w:rPr>
      </w:pPr>
    </w:p>
    <w:p w:rsidR="004163CA" w:rsidRPr="002B6D0A" w:rsidRDefault="004163CA" w:rsidP="004163CA">
      <w:pPr>
        <w:pStyle w:val="Default"/>
        <w:jc w:val="both"/>
        <w:rPr>
          <w:rFonts w:ascii="Times New Roman" w:hAnsi="Times New Roman" w:cs="Times New Roman"/>
        </w:rPr>
      </w:pPr>
      <w:r w:rsidRPr="002B6D0A">
        <w:rPr>
          <w:rFonts w:ascii="Times New Roman" w:hAnsi="Times New Roman" w:cs="Times New Roman"/>
        </w:rPr>
        <w:t xml:space="preserve">O Município de </w:t>
      </w:r>
      <w:r>
        <w:rPr>
          <w:rFonts w:ascii="Times New Roman" w:hAnsi="Times New Roman" w:cs="Times New Roman"/>
        </w:rPr>
        <w:t xml:space="preserve">Coronel Freitas </w:t>
      </w:r>
      <w:r w:rsidRPr="002B6D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B6D0A">
        <w:rPr>
          <w:rFonts w:ascii="Times New Roman" w:hAnsi="Times New Roman" w:cs="Times New Roman"/>
        </w:rPr>
        <w:t>SC, pessoa jurídica de direito público interno, inscrita no CNPJ-MF sob o n</w:t>
      </w:r>
      <w:r>
        <w:rPr>
          <w:rFonts w:ascii="Times New Roman" w:hAnsi="Times New Roman" w:cs="Times New Roman"/>
        </w:rPr>
        <w:t>º 83.021.824</w:t>
      </w:r>
      <w:r w:rsidRPr="002B6D0A">
        <w:rPr>
          <w:rFonts w:ascii="Times New Roman" w:hAnsi="Times New Roman" w:cs="Times New Roman"/>
        </w:rPr>
        <w:t>/0001-</w:t>
      </w:r>
      <w:r>
        <w:rPr>
          <w:rFonts w:ascii="Times New Roman" w:hAnsi="Times New Roman" w:cs="Times New Roman"/>
        </w:rPr>
        <w:t>75</w:t>
      </w:r>
      <w:r w:rsidRPr="002B6D0A">
        <w:rPr>
          <w:rFonts w:ascii="Times New Roman" w:hAnsi="Times New Roman" w:cs="Times New Roman"/>
        </w:rPr>
        <w:t>, com sed</w:t>
      </w:r>
      <w:r>
        <w:rPr>
          <w:rFonts w:ascii="Times New Roman" w:hAnsi="Times New Roman" w:cs="Times New Roman"/>
        </w:rPr>
        <w:t>e administrativa na Avenida Santa Catarina, 1022,</w:t>
      </w:r>
      <w:r w:rsidRPr="002B6D0A">
        <w:rPr>
          <w:rFonts w:ascii="Times New Roman" w:hAnsi="Times New Roman" w:cs="Times New Roman"/>
        </w:rPr>
        <w:t xml:space="preserve"> Centro, nesta cidade, Estado de Santa Catarina, neste ato representado pel</w:t>
      </w:r>
      <w:r>
        <w:rPr>
          <w:rFonts w:ascii="Times New Roman" w:hAnsi="Times New Roman" w:cs="Times New Roman"/>
        </w:rPr>
        <w:t xml:space="preserve">o </w:t>
      </w:r>
      <w:r w:rsidRPr="002B6D0A">
        <w:rPr>
          <w:rFonts w:ascii="Times New Roman" w:hAnsi="Times New Roman" w:cs="Times New Roman"/>
        </w:rPr>
        <w:t>Prefeit</w:t>
      </w:r>
      <w:r>
        <w:rPr>
          <w:rFonts w:ascii="Times New Roman" w:hAnsi="Times New Roman" w:cs="Times New Roman"/>
        </w:rPr>
        <w:t>o</w:t>
      </w:r>
      <w:r w:rsidRPr="002B6D0A">
        <w:rPr>
          <w:rFonts w:ascii="Times New Roman" w:hAnsi="Times New Roman" w:cs="Times New Roman"/>
        </w:rPr>
        <w:t xml:space="preserve"> Municipal </w:t>
      </w:r>
      <w:r>
        <w:rPr>
          <w:rFonts w:ascii="Times New Roman" w:hAnsi="Times New Roman" w:cs="Times New Roman"/>
          <w:b/>
          <w:bCs/>
        </w:rPr>
        <w:t>MAURI JOSE ZUCCO</w:t>
      </w:r>
      <w:r w:rsidRPr="002B6D0A">
        <w:rPr>
          <w:rFonts w:ascii="Times New Roman" w:hAnsi="Times New Roman" w:cs="Times New Roman"/>
        </w:rPr>
        <w:t xml:space="preserve">, inscrita no CPF/MF sob o nº </w:t>
      </w:r>
      <w:r>
        <w:rPr>
          <w:rFonts w:ascii="Times New Roman" w:hAnsi="Times New Roman" w:cs="Times New Roman"/>
        </w:rPr>
        <w:t>589.592.709-20</w:t>
      </w:r>
      <w:r w:rsidRPr="002B6D0A">
        <w:rPr>
          <w:rFonts w:ascii="Times New Roman" w:hAnsi="Times New Roman" w:cs="Times New Roman"/>
        </w:rPr>
        <w:t xml:space="preserve"> através do Fundo Municipal de Saúde, neste </w:t>
      </w:r>
      <w:r>
        <w:rPr>
          <w:rFonts w:ascii="Times New Roman" w:hAnsi="Times New Roman" w:cs="Times New Roman"/>
        </w:rPr>
        <w:t>ato representado pela</w:t>
      </w:r>
      <w:r w:rsidRPr="002B6D0A">
        <w:rPr>
          <w:rFonts w:ascii="Times New Roman" w:hAnsi="Times New Roman" w:cs="Times New Roman"/>
        </w:rPr>
        <w:t xml:space="preserve"> Gestor</w:t>
      </w:r>
      <w:r>
        <w:rPr>
          <w:rFonts w:ascii="Times New Roman" w:hAnsi="Times New Roman" w:cs="Times New Roman"/>
        </w:rPr>
        <w:t>a</w:t>
      </w:r>
      <w:r w:rsidRPr="002B6D0A">
        <w:rPr>
          <w:rFonts w:ascii="Times New Roman" w:hAnsi="Times New Roman" w:cs="Times New Roman"/>
        </w:rPr>
        <w:t>, Senhor</w:t>
      </w:r>
      <w:r>
        <w:rPr>
          <w:rFonts w:ascii="Times New Roman" w:hAnsi="Times New Roman" w:cs="Times New Roman"/>
        </w:rPr>
        <w:t xml:space="preserve">a </w:t>
      </w:r>
      <w:r w:rsidRPr="002B6D0A">
        <w:rPr>
          <w:rFonts w:ascii="Times New Roman" w:hAnsi="Times New Roman" w:cs="Times New Roman"/>
          <w:b/>
        </w:rPr>
        <w:t>LUCILA FAVARETTO</w:t>
      </w:r>
      <w:r w:rsidRPr="002B6D0A">
        <w:rPr>
          <w:rFonts w:ascii="Times New Roman" w:hAnsi="Times New Roman" w:cs="Times New Roman"/>
        </w:rPr>
        <w:t>, inscrita no CPF/MF sob nº</w:t>
      </w:r>
      <w:r>
        <w:rPr>
          <w:rFonts w:ascii="Times New Roman" w:hAnsi="Times New Roman" w:cs="Times New Roman"/>
        </w:rPr>
        <w:t xml:space="preserve"> </w:t>
      </w:r>
      <w:r w:rsidR="00FC62C1">
        <w:rPr>
          <w:rFonts w:ascii="Times New Roman" w:hAnsi="Times New Roman" w:cs="Times New Roman"/>
        </w:rPr>
        <w:t>251.318.939-</w:t>
      </w:r>
      <w:proofErr w:type="gramStart"/>
      <w:r w:rsidR="00FC62C1">
        <w:rPr>
          <w:rFonts w:ascii="Times New Roman" w:hAnsi="Times New Roman" w:cs="Times New Roman"/>
        </w:rPr>
        <w:t>68</w:t>
      </w:r>
      <w:r w:rsidRPr="002B6D0A">
        <w:rPr>
          <w:rFonts w:ascii="Times New Roman" w:hAnsi="Times New Roman" w:cs="Times New Roman"/>
        </w:rPr>
        <w:t>, doravante denominada simplesmente CONTRATANTE</w:t>
      </w:r>
      <w:proofErr w:type="gramEnd"/>
      <w:r w:rsidRPr="002B6D0A">
        <w:rPr>
          <w:rFonts w:ascii="Times New Roman" w:hAnsi="Times New Roman" w:cs="Times New Roman"/>
        </w:rPr>
        <w:t xml:space="preserve">, e a empresa </w:t>
      </w:r>
      <w:r w:rsidR="00FC62C1" w:rsidRPr="00FC62C1">
        <w:rPr>
          <w:rFonts w:ascii="Times New Roman" w:hAnsi="Times New Roman" w:cs="Times New Roman"/>
          <w:b/>
        </w:rPr>
        <w:t>BARP ASSESSORIA E CONSULTORIA LTDA ME</w:t>
      </w:r>
      <w:r w:rsidRPr="002B6D0A">
        <w:rPr>
          <w:rFonts w:ascii="Times New Roman" w:hAnsi="Times New Roman" w:cs="Times New Roman"/>
        </w:rPr>
        <w:t xml:space="preserve">, inscrita no CNPJ-MF sob nº </w:t>
      </w:r>
      <w:r w:rsidR="00FC62C1">
        <w:rPr>
          <w:rFonts w:ascii="Times New Roman" w:hAnsi="Times New Roman" w:cs="Times New Roman"/>
        </w:rPr>
        <w:t>14.617.235/0001-31</w:t>
      </w:r>
      <w:r w:rsidRPr="002B6D0A">
        <w:rPr>
          <w:rFonts w:ascii="Times New Roman" w:hAnsi="Times New Roman" w:cs="Times New Roman"/>
        </w:rPr>
        <w:t xml:space="preserve">, com sede na </w:t>
      </w:r>
      <w:r w:rsidR="00FC62C1">
        <w:rPr>
          <w:rFonts w:ascii="Times New Roman" w:hAnsi="Times New Roman" w:cs="Times New Roman"/>
        </w:rPr>
        <w:t xml:space="preserve">Rua Pedro José </w:t>
      </w:r>
      <w:proofErr w:type="spellStart"/>
      <w:r w:rsidR="00FC62C1">
        <w:rPr>
          <w:rFonts w:ascii="Times New Roman" w:hAnsi="Times New Roman" w:cs="Times New Roman"/>
        </w:rPr>
        <w:t>Tillmann</w:t>
      </w:r>
      <w:proofErr w:type="spellEnd"/>
      <w:r w:rsidR="00FC62C1">
        <w:rPr>
          <w:rFonts w:ascii="Times New Roman" w:hAnsi="Times New Roman" w:cs="Times New Roman"/>
        </w:rPr>
        <w:t>, nº 423, Centro, cidade de Quilombo – SC, CEP: 89.850-000</w:t>
      </w:r>
      <w:r w:rsidRPr="002B6D0A">
        <w:rPr>
          <w:rFonts w:ascii="Times New Roman" w:hAnsi="Times New Roman" w:cs="Times New Roman"/>
        </w:rPr>
        <w:t>, repre</w:t>
      </w:r>
      <w:r w:rsidR="00FC62C1">
        <w:rPr>
          <w:rFonts w:ascii="Times New Roman" w:hAnsi="Times New Roman" w:cs="Times New Roman"/>
        </w:rPr>
        <w:t>sentada neste ato, pelo</w:t>
      </w:r>
      <w:r w:rsidRPr="002B6D0A">
        <w:rPr>
          <w:rFonts w:ascii="Times New Roman" w:hAnsi="Times New Roman" w:cs="Times New Roman"/>
        </w:rPr>
        <w:t xml:space="preserve"> Senhor</w:t>
      </w:r>
      <w:r w:rsidR="00FC62C1">
        <w:rPr>
          <w:rFonts w:ascii="Times New Roman" w:hAnsi="Times New Roman" w:cs="Times New Roman"/>
        </w:rPr>
        <w:t xml:space="preserve"> Paulo Cesar </w:t>
      </w:r>
      <w:proofErr w:type="spellStart"/>
      <w:r w:rsidR="00FC62C1">
        <w:rPr>
          <w:rFonts w:ascii="Times New Roman" w:hAnsi="Times New Roman" w:cs="Times New Roman"/>
        </w:rPr>
        <w:t>Barp</w:t>
      </w:r>
      <w:proofErr w:type="spellEnd"/>
      <w:r w:rsidRPr="002B6D0A">
        <w:rPr>
          <w:rFonts w:ascii="Times New Roman" w:hAnsi="Times New Roman" w:cs="Times New Roman"/>
        </w:rPr>
        <w:t xml:space="preserve">, portador da Cédula de Identidade nº </w:t>
      </w:r>
      <w:r w:rsidR="00FC62C1">
        <w:rPr>
          <w:rFonts w:ascii="Times New Roman" w:hAnsi="Times New Roman" w:cs="Times New Roman"/>
        </w:rPr>
        <w:t>2433056</w:t>
      </w:r>
      <w:r w:rsidRPr="002B6D0A">
        <w:rPr>
          <w:rFonts w:ascii="Times New Roman" w:hAnsi="Times New Roman" w:cs="Times New Roman"/>
        </w:rPr>
        <w:t xml:space="preserve"> e inscrito no CPF-MF sob nº</w:t>
      </w:r>
      <w:r w:rsidR="00FC62C1">
        <w:rPr>
          <w:rFonts w:ascii="Times New Roman" w:hAnsi="Times New Roman" w:cs="Times New Roman"/>
        </w:rPr>
        <w:t xml:space="preserve"> 981.441.709-20</w:t>
      </w:r>
      <w:r w:rsidRPr="002B6D0A">
        <w:rPr>
          <w:rFonts w:ascii="Times New Roman" w:hAnsi="Times New Roman" w:cs="Times New Roman"/>
        </w:rPr>
        <w:t xml:space="preserve">, doravante denominada simplesmente CONTRATADA, e perante as testemunhas abaixo firmadas, pactuam o presente termo, cuja celebração foi autorizada de acordo com o processo de licitação modalidade Pregão nº </w:t>
      </w:r>
      <w:r w:rsidRPr="002B6D0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09/2014</w:t>
      </w:r>
      <w:r w:rsidRPr="002B6D0A">
        <w:rPr>
          <w:rFonts w:ascii="Times New Roman" w:hAnsi="Times New Roman" w:cs="Times New Roman"/>
        </w:rPr>
        <w:t>, e que se regerá pela Lei nº 8.666/93, e alterações posteriores, atendidas as cláusulas e condições a seguir enunciadas:</w:t>
      </w:r>
    </w:p>
    <w:p w:rsidR="004163CA" w:rsidRPr="00185098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85098">
        <w:rPr>
          <w:rFonts w:eastAsia="Calibri"/>
          <w:b/>
          <w:bCs/>
          <w:color w:val="000000"/>
        </w:rPr>
        <w:t xml:space="preserve">CLÁUSULA PRIMEIRA - DO OBJETO </w:t>
      </w:r>
    </w:p>
    <w:p w:rsidR="004163CA" w:rsidRPr="00185098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85098">
        <w:rPr>
          <w:rFonts w:eastAsia="Calibri"/>
          <w:color w:val="000000"/>
        </w:rPr>
        <w:t xml:space="preserve">1.1. A presente licitação tem por objeto a </w:t>
      </w:r>
      <w:r w:rsidRPr="002D3C60">
        <w:rPr>
          <w:rFonts w:eastAsia="Calibri"/>
          <w:b/>
          <w:color w:val="000000"/>
        </w:rPr>
        <w:t>PRESTAÇÃO DE SERVIÇO DE APOIO TÉCNICO INSTITUCIONAL À GESTÃO MUNICIPAL DO SISTEMA ÚNICO DE SAÚDE - SUS NOS PROGRAMAS: SIA, CNES, SIAB, SISRCA, FPO, SISVAN WEB, SISPRENATALWEB, ESUS, SISMOB, RELATÓRIO ANUAL DE GESTÃO, PLANO MUNICIPAL DE SAÚDE E PROGRAMAÇÃO ANUAL DE SAÚDE</w:t>
      </w:r>
      <w:r w:rsidRPr="00185098">
        <w:rPr>
          <w:rFonts w:eastAsia="Calibri"/>
          <w:color w:val="000000"/>
        </w:rPr>
        <w:t xml:space="preserve"> conforme relação e especificações constantes no </w:t>
      </w:r>
      <w:r w:rsidRPr="00185098">
        <w:rPr>
          <w:rFonts w:eastAsia="Calibri"/>
          <w:b/>
          <w:bCs/>
          <w:color w:val="000000"/>
        </w:rPr>
        <w:t xml:space="preserve">Anexo “D” </w:t>
      </w:r>
      <w:r w:rsidRPr="00185098">
        <w:rPr>
          <w:rFonts w:eastAsia="Calibri"/>
          <w:color w:val="000000"/>
        </w:rPr>
        <w:t xml:space="preserve">deste Edital. </w:t>
      </w:r>
    </w:p>
    <w:p w:rsidR="004163CA" w:rsidRPr="00185098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85098">
        <w:rPr>
          <w:rFonts w:eastAsia="Calibri"/>
          <w:color w:val="000000"/>
        </w:rPr>
        <w:t xml:space="preserve">1.2. Integram e completam o presente Termo Contratual, para todos os fins de direito, obrigando as partes em todos os seus termos, às condições </w:t>
      </w:r>
      <w:proofErr w:type="gramStart"/>
      <w:r w:rsidRPr="00185098">
        <w:rPr>
          <w:rFonts w:eastAsia="Calibri"/>
          <w:color w:val="000000"/>
        </w:rPr>
        <w:t>expressas no processo de Licitação modalidade Pregão Presencial</w:t>
      </w:r>
      <w:proofErr w:type="gramEnd"/>
      <w:r w:rsidRPr="00185098">
        <w:rPr>
          <w:rFonts w:eastAsia="Calibri"/>
          <w:color w:val="000000"/>
        </w:rPr>
        <w:t xml:space="preserve"> nº. </w:t>
      </w:r>
      <w:r w:rsidRPr="00185098">
        <w:rPr>
          <w:rFonts w:eastAsia="Calibri"/>
          <w:b/>
          <w:color w:val="000000"/>
        </w:rPr>
        <w:t>00</w:t>
      </w:r>
      <w:r w:rsidRPr="002D3C60">
        <w:rPr>
          <w:rFonts w:eastAsia="Calibri"/>
          <w:b/>
          <w:color w:val="000000"/>
        </w:rPr>
        <w:t>9</w:t>
      </w:r>
      <w:r w:rsidRPr="00185098">
        <w:rPr>
          <w:rFonts w:eastAsia="Calibri"/>
          <w:b/>
          <w:color w:val="000000"/>
        </w:rPr>
        <w:t>/2014</w:t>
      </w:r>
      <w:r w:rsidRPr="00185098">
        <w:rPr>
          <w:rFonts w:eastAsia="Calibri"/>
          <w:color w:val="000000"/>
        </w:rPr>
        <w:t xml:space="preserve"> – FMS, juntamente com seus anexos e a proposta comercial da CONTRATADA, independente de sua transcrição. </w:t>
      </w: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8523A" w:rsidRDefault="0088523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8523A" w:rsidRDefault="0088523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8523A" w:rsidRDefault="0088523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88523A" w:rsidRPr="00185098" w:rsidRDefault="0088523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85098">
        <w:rPr>
          <w:rFonts w:eastAsia="Calibri"/>
          <w:b/>
          <w:bCs/>
          <w:color w:val="000000"/>
        </w:rPr>
        <w:lastRenderedPageBreak/>
        <w:t xml:space="preserve">CLÁUSULA SEGUNDA - DO PRAZO, FORMA E LOCAL DE FORNECIMENTO </w:t>
      </w:r>
    </w:p>
    <w:p w:rsidR="004163CA" w:rsidRPr="00185098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A10F35" w:rsidRDefault="00A10F35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2.1. O início do serviço licitado é imediato após a homologação do processo</w:t>
      </w:r>
      <w:r w:rsidR="00C60F64">
        <w:rPr>
          <w:rFonts w:eastAsia="Calibri"/>
          <w:color w:val="000000"/>
        </w:rPr>
        <w:t xml:space="preserve"> licitatório</w:t>
      </w:r>
      <w:r>
        <w:rPr>
          <w:rFonts w:eastAsia="Calibri"/>
          <w:color w:val="000000"/>
        </w:rPr>
        <w:t>.</w:t>
      </w:r>
    </w:p>
    <w:p w:rsidR="00A10F35" w:rsidRDefault="00A10F35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85098">
        <w:rPr>
          <w:rFonts w:eastAsia="Calibri"/>
          <w:color w:val="000000"/>
        </w:rPr>
        <w:t>2.</w:t>
      </w:r>
      <w:r w:rsidR="00A10F35">
        <w:rPr>
          <w:rFonts w:eastAsia="Calibri"/>
          <w:color w:val="000000"/>
        </w:rPr>
        <w:t>2</w:t>
      </w:r>
      <w:r w:rsidRPr="00185098">
        <w:rPr>
          <w:rFonts w:eastAsia="Calibri"/>
          <w:color w:val="000000"/>
        </w:rPr>
        <w:t xml:space="preserve">. A licitante vencedora obriga-se a prestar o serviço com atendimento presencial de no mínimo de </w:t>
      </w:r>
      <w:proofErr w:type="gramStart"/>
      <w:r w:rsidRPr="00185098">
        <w:rPr>
          <w:rFonts w:eastAsia="Calibri"/>
          <w:b/>
        </w:rPr>
        <w:t>8</w:t>
      </w:r>
      <w:proofErr w:type="gramEnd"/>
      <w:r w:rsidR="00FC62C1">
        <w:rPr>
          <w:rFonts w:eastAsia="Calibri"/>
          <w:b/>
        </w:rPr>
        <w:t xml:space="preserve"> (oito) </w:t>
      </w:r>
      <w:r w:rsidRPr="00185098">
        <w:rPr>
          <w:rFonts w:eastAsia="Calibri"/>
          <w:b/>
        </w:rPr>
        <w:t>h</w:t>
      </w:r>
      <w:r w:rsidR="00FC62C1">
        <w:rPr>
          <w:rFonts w:eastAsia="Calibri"/>
          <w:b/>
        </w:rPr>
        <w:t>oras</w:t>
      </w:r>
      <w:r w:rsidRPr="00185098">
        <w:rPr>
          <w:rFonts w:eastAsia="Calibri"/>
          <w:color w:val="000000"/>
        </w:rPr>
        <w:t xml:space="preserve"> semanais, apoio “</w:t>
      </w:r>
      <w:proofErr w:type="spellStart"/>
      <w:r w:rsidRPr="00185098">
        <w:rPr>
          <w:rFonts w:eastAsia="Calibri"/>
          <w:color w:val="000000"/>
        </w:rPr>
        <w:t>on</w:t>
      </w:r>
      <w:proofErr w:type="spellEnd"/>
      <w:r w:rsidRPr="00185098">
        <w:rPr>
          <w:rFonts w:eastAsia="Calibri"/>
          <w:color w:val="000000"/>
        </w:rPr>
        <w:t xml:space="preserve"> </w:t>
      </w:r>
      <w:proofErr w:type="spellStart"/>
      <w:r w:rsidRPr="00185098">
        <w:rPr>
          <w:rFonts w:eastAsia="Calibri"/>
          <w:color w:val="000000"/>
        </w:rPr>
        <w:t>line</w:t>
      </w:r>
      <w:proofErr w:type="spellEnd"/>
      <w:r w:rsidRPr="00185098">
        <w:rPr>
          <w:rFonts w:eastAsia="Calibri"/>
          <w:color w:val="000000"/>
        </w:rPr>
        <w:t xml:space="preserve">” e por telefone, email ou outro meio aos funcionários do Fundo Municipal de Saúde. </w:t>
      </w:r>
    </w:p>
    <w:p w:rsidR="004163CA" w:rsidRPr="00185098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Pr="00185098" w:rsidRDefault="00A10F35" w:rsidP="004163CA">
      <w:pPr>
        <w:jc w:val="both"/>
      </w:pPr>
      <w:r>
        <w:rPr>
          <w:rFonts w:eastAsia="Calibri"/>
          <w:color w:val="000000"/>
        </w:rPr>
        <w:t>2.3</w:t>
      </w:r>
      <w:r w:rsidR="004163CA" w:rsidRPr="00185098">
        <w:rPr>
          <w:rFonts w:eastAsia="Calibri"/>
          <w:color w:val="000000"/>
        </w:rPr>
        <w:t>. O Município receberá somente os serviços que estiverem em conformidade com as especificações deste edital e com o Contrato.</w:t>
      </w:r>
    </w:p>
    <w:p w:rsidR="004163CA" w:rsidRDefault="004163CA" w:rsidP="004163CA">
      <w:pPr>
        <w:jc w:val="both"/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73B36">
        <w:rPr>
          <w:rFonts w:eastAsia="Calibri"/>
          <w:b/>
          <w:bCs/>
          <w:color w:val="000000"/>
        </w:rPr>
        <w:t>CLÁUSULA TERCEIRA - DA VIGÊNCIA CONTRATUAL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73B36">
        <w:rPr>
          <w:rFonts w:eastAsia="Calibri"/>
          <w:color w:val="000000"/>
        </w:rPr>
        <w:t xml:space="preserve">3.1. O prazo de vigência do presente contrato é </w:t>
      </w:r>
      <w:r w:rsidR="00FC62C1">
        <w:rPr>
          <w:rFonts w:eastAsia="Calibri"/>
          <w:color w:val="000000"/>
        </w:rPr>
        <w:t xml:space="preserve">de </w:t>
      </w:r>
      <w:r w:rsidR="00FC62C1" w:rsidRPr="00FC62C1">
        <w:rPr>
          <w:rFonts w:eastAsia="Calibri"/>
          <w:b/>
          <w:color w:val="000000"/>
        </w:rPr>
        <w:t xml:space="preserve">01 de Junho de 2014 </w:t>
      </w:r>
      <w:r w:rsidRPr="00FC62C1">
        <w:rPr>
          <w:rFonts w:eastAsia="Calibri"/>
          <w:b/>
          <w:color w:val="000000"/>
        </w:rPr>
        <w:t>até 31 de dezembro de 2014</w:t>
      </w:r>
      <w:r w:rsidRPr="00973B36">
        <w:rPr>
          <w:rFonts w:eastAsia="Calibri"/>
          <w:color w:val="000000"/>
        </w:rPr>
        <w:t xml:space="preserve">, podendo ser prorrogado até 48 (quarenta e oito) meses, ou 60 (sessenta) meses, por interesse expresso das partes, na forma estabelecida no inciso II do art. 57 da Lei Nº 8.666/93 com suas alterações.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73B36">
        <w:rPr>
          <w:rFonts w:eastAsia="Calibri"/>
          <w:b/>
          <w:bCs/>
          <w:color w:val="000000"/>
        </w:rPr>
        <w:t xml:space="preserve">CLÁUSULA QUARTA - DO VALOR CONTRATUAL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73B36">
        <w:rPr>
          <w:rFonts w:eastAsia="Calibri"/>
          <w:color w:val="000000"/>
        </w:rPr>
        <w:t xml:space="preserve">4.1. Pelo fornecimento integral do(s) objetos previsto(s) na Cláusula Primeira, a CONTRATANTE pagará à CONTRATADA o valor total de R$ </w:t>
      </w:r>
      <w:r w:rsidR="00FC62C1">
        <w:rPr>
          <w:rFonts w:eastAsia="Calibri"/>
          <w:color w:val="000000"/>
        </w:rPr>
        <w:t>1.383,00</w:t>
      </w:r>
      <w:r w:rsidRPr="00973B36">
        <w:rPr>
          <w:rFonts w:eastAsia="Calibri"/>
          <w:color w:val="000000"/>
        </w:rPr>
        <w:t xml:space="preserve"> (</w:t>
      </w:r>
      <w:r w:rsidR="00FC62C1">
        <w:rPr>
          <w:rFonts w:eastAsia="Calibri"/>
          <w:color w:val="000000"/>
        </w:rPr>
        <w:t>Um mil trezentos e oitenta e três reais</w:t>
      </w:r>
      <w:r w:rsidRPr="00973B36">
        <w:rPr>
          <w:rFonts w:eastAsia="Calibri"/>
          <w:color w:val="000000"/>
        </w:rPr>
        <w:t xml:space="preserve">) </w:t>
      </w:r>
      <w:r w:rsidR="004C01BB">
        <w:rPr>
          <w:rFonts w:eastAsia="Calibri"/>
          <w:color w:val="000000"/>
        </w:rPr>
        <w:t xml:space="preserve">mensais durante </w:t>
      </w:r>
      <w:proofErr w:type="gramStart"/>
      <w:r w:rsidR="004C01BB">
        <w:rPr>
          <w:rFonts w:eastAsia="Calibri"/>
          <w:color w:val="000000"/>
        </w:rPr>
        <w:t>7</w:t>
      </w:r>
      <w:proofErr w:type="gramEnd"/>
      <w:r w:rsidR="004C01BB">
        <w:rPr>
          <w:rFonts w:eastAsia="Calibri"/>
          <w:color w:val="000000"/>
        </w:rPr>
        <w:t xml:space="preserve"> meses, totalizando</w:t>
      </w:r>
      <w:r w:rsidRPr="00973B36">
        <w:rPr>
          <w:rFonts w:eastAsia="Calibri"/>
          <w:color w:val="000000"/>
        </w:rPr>
        <w:t xml:space="preserve"> R$</w:t>
      </w:r>
      <w:r w:rsidR="004C01BB">
        <w:rPr>
          <w:rFonts w:eastAsia="Calibri"/>
          <w:color w:val="000000"/>
        </w:rPr>
        <w:t xml:space="preserve"> 9.681,00</w:t>
      </w:r>
      <w:r w:rsidRPr="00973B36">
        <w:rPr>
          <w:rFonts w:eastAsia="Calibri"/>
          <w:color w:val="000000"/>
        </w:rPr>
        <w:t xml:space="preserve"> (</w:t>
      </w:r>
      <w:r w:rsidR="004C01BB">
        <w:rPr>
          <w:rFonts w:eastAsia="Calibri"/>
          <w:color w:val="000000"/>
        </w:rPr>
        <w:t>Nove mil seiscentos e oitenta e um reais</w:t>
      </w:r>
      <w:r w:rsidRPr="00973B36">
        <w:rPr>
          <w:rFonts w:eastAsia="Calibri"/>
          <w:color w:val="000000"/>
        </w:rPr>
        <w:t xml:space="preserve">).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73B36">
        <w:rPr>
          <w:rFonts w:eastAsia="Calibri"/>
          <w:color w:val="000000"/>
        </w:rPr>
        <w:t xml:space="preserve">4.3. A(s) despesa(s) decorrente(s) do fornecimento do objeto da presente licitação, correrão à conta da(s) seguinte(s) </w:t>
      </w:r>
      <w:proofErr w:type="gramStart"/>
      <w:r w:rsidRPr="00973B36">
        <w:rPr>
          <w:rFonts w:eastAsia="Calibri"/>
          <w:color w:val="000000"/>
        </w:rPr>
        <w:t>Dotação(</w:t>
      </w:r>
      <w:proofErr w:type="spellStart"/>
      <w:proofErr w:type="gramEnd"/>
      <w:r w:rsidRPr="00973B36">
        <w:rPr>
          <w:rFonts w:eastAsia="Calibri"/>
          <w:color w:val="000000"/>
        </w:rPr>
        <w:t>ões</w:t>
      </w:r>
      <w:proofErr w:type="spellEnd"/>
      <w:r w:rsidRPr="00973B36">
        <w:rPr>
          <w:rFonts w:eastAsia="Calibri"/>
          <w:color w:val="000000"/>
        </w:rPr>
        <w:t xml:space="preserve">) Orçamentária(s), prevista(s) na Lei Orçamentária do Exercício de 2014: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C01BB" w:rsidRPr="0016793F" w:rsidRDefault="004C01BB" w:rsidP="004C01BB">
      <w:pPr>
        <w:autoSpaceDE w:val="0"/>
        <w:autoSpaceDN w:val="0"/>
        <w:adjustRightInd w:val="0"/>
        <w:jc w:val="both"/>
        <w:rPr>
          <w:b/>
          <w:shadow/>
          <w:color w:val="000000"/>
        </w:rPr>
      </w:pPr>
      <w:proofErr w:type="gramStart"/>
      <w:r w:rsidRPr="0016793F">
        <w:rPr>
          <w:b/>
          <w:shadow/>
          <w:color w:val="000000"/>
        </w:rPr>
        <w:t>07.00 - Secretaria</w:t>
      </w:r>
      <w:proofErr w:type="gramEnd"/>
      <w:r w:rsidRPr="0016793F">
        <w:rPr>
          <w:b/>
          <w:shadow/>
          <w:color w:val="000000"/>
        </w:rPr>
        <w:t xml:space="preserve"> de Saúde</w:t>
      </w:r>
    </w:p>
    <w:p w:rsidR="004C01BB" w:rsidRPr="0016793F" w:rsidRDefault="004C01BB" w:rsidP="004C01BB">
      <w:pPr>
        <w:autoSpaceDE w:val="0"/>
        <w:autoSpaceDN w:val="0"/>
        <w:adjustRightInd w:val="0"/>
        <w:jc w:val="both"/>
        <w:rPr>
          <w:b/>
          <w:shadow/>
          <w:color w:val="000000"/>
        </w:rPr>
      </w:pPr>
      <w:r w:rsidRPr="0016793F">
        <w:rPr>
          <w:b/>
          <w:shadow/>
          <w:color w:val="000000"/>
        </w:rPr>
        <w:t>01 - Departamento de Saúde</w:t>
      </w:r>
    </w:p>
    <w:p w:rsidR="004C01BB" w:rsidRPr="0016793F" w:rsidRDefault="004C01BB" w:rsidP="004C01BB">
      <w:pPr>
        <w:autoSpaceDE w:val="0"/>
        <w:autoSpaceDN w:val="0"/>
        <w:adjustRightInd w:val="0"/>
        <w:jc w:val="both"/>
        <w:rPr>
          <w:b/>
          <w:shadow/>
          <w:color w:val="000000"/>
        </w:rPr>
      </w:pPr>
      <w:proofErr w:type="gramStart"/>
      <w:r w:rsidRPr="0016793F">
        <w:rPr>
          <w:b/>
          <w:shadow/>
          <w:color w:val="000000"/>
        </w:rPr>
        <w:t>2.091 - Manutenção</w:t>
      </w:r>
      <w:proofErr w:type="gramEnd"/>
      <w:r w:rsidRPr="0016793F">
        <w:rPr>
          <w:b/>
          <w:shadow/>
          <w:color w:val="000000"/>
        </w:rPr>
        <w:t xml:space="preserve"> do Fundo Municipal de Saúde</w:t>
      </w:r>
    </w:p>
    <w:p w:rsidR="004C01BB" w:rsidRPr="0016793F" w:rsidRDefault="004C01BB" w:rsidP="004C01BB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16793F">
        <w:rPr>
          <w:b/>
          <w:shadow/>
          <w:color w:val="000000"/>
        </w:rPr>
        <w:t>(45) - 3.3.90.39.05.00.00.00.00.00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73B36">
        <w:rPr>
          <w:rFonts w:eastAsia="Calibri"/>
          <w:color w:val="000000"/>
        </w:rPr>
        <w:t xml:space="preserve">4.4. Todos e quaisquer impostos, taxas e contribuições fiscais e </w:t>
      </w:r>
      <w:proofErr w:type="spellStart"/>
      <w:r w:rsidRPr="00973B36">
        <w:rPr>
          <w:rFonts w:eastAsia="Calibri"/>
          <w:color w:val="000000"/>
        </w:rPr>
        <w:t>parafiscais</w:t>
      </w:r>
      <w:proofErr w:type="spellEnd"/>
      <w:r w:rsidRPr="00973B36">
        <w:rPr>
          <w:rFonts w:eastAsia="Calibri"/>
          <w:color w:val="000000"/>
        </w:rPr>
        <w:t xml:space="preserve">, inclusive os de natureza previdenciária, sociais ou trabalhistas, </w:t>
      </w:r>
      <w:r w:rsidR="004C01BB">
        <w:rPr>
          <w:rFonts w:eastAsia="Calibri"/>
          <w:color w:val="000000"/>
        </w:rPr>
        <w:t xml:space="preserve">transporte, alimentação, </w:t>
      </w:r>
      <w:r w:rsidRPr="00973B36">
        <w:rPr>
          <w:rFonts w:eastAsia="Calibri"/>
          <w:color w:val="000000"/>
        </w:rPr>
        <w:t xml:space="preserve">bem como emolumentos, ônus ou encargos de qualquer natureza, decorrentes deste contrato correrão por conta da CONTRATADA.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73B36">
        <w:rPr>
          <w:rFonts w:eastAsia="Calibri"/>
          <w:color w:val="000000"/>
        </w:rPr>
        <w:t xml:space="preserve">4.5. Em caso de incidência de imposto sobre o serviço ou produto, poderá o Município realizar a retenção do valor relativo ao mesmo, ou até não realizar o pagamento de alguma parcela até que seja comprovado o recolhimento do imposto devido.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73B36">
        <w:rPr>
          <w:rFonts w:eastAsia="Calibri"/>
          <w:b/>
          <w:bCs/>
          <w:color w:val="000000"/>
        </w:rPr>
        <w:t xml:space="preserve">CLAUSULA QUINTA – DAS CONDIÇÕES DE PAGAMENTO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C01BB" w:rsidRPr="00053CB1" w:rsidRDefault="004163CA" w:rsidP="004C01BB">
      <w:pPr>
        <w:pStyle w:val="Default"/>
        <w:jc w:val="both"/>
        <w:rPr>
          <w:color w:val="auto"/>
        </w:rPr>
      </w:pPr>
      <w:r w:rsidRPr="00973B36">
        <w:t xml:space="preserve">5.1. </w:t>
      </w:r>
      <w:r w:rsidR="004C01BB" w:rsidRPr="004C01BB">
        <w:rPr>
          <w:rFonts w:ascii="Times New Roman" w:hAnsi="Times New Roman" w:cs="Times New Roman"/>
          <w:color w:val="auto"/>
        </w:rPr>
        <w:t xml:space="preserve">A Prefeitura Municipal de Coronel Freitas efetuará o pagamento do objeto desta licitação ao licitante vencedor via Ordem bancária, no seguinte prazo: até 30 dias após </w:t>
      </w:r>
      <w:r w:rsidR="004C01BB" w:rsidRPr="004C01BB">
        <w:rPr>
          <w:rFonts w:ascii="Times New Roman" w:hAnsi="Times New Roman" w:cs="Times New Roman"/>
          <w:color w:val="auto"/>
        </w:rPr>
        <w:lastRenderedPageBreak/>
        <w:t xml:space="preserve">efetivação do serviço licitado e mediante a apresentação de documentos fiscais devidamente recebidos e assinados pela </w:t>
      </w:r>
      <w:r w:rsidR="004C01BB" w:rsidRPr="004C01BB">
        <w:rPr>
          <w:rFonts w:ascii="Times New Roman" w:hAnsi="Times New Roman" w:cs="Times New Roman"/>
          <w:b/>
          <w:color w:val="auto"/>
        </w:rPr>
        <w:t>CONTRATANTE</w:t>
      </w:r>
      <w:r w:rsidR="004C01BB">
        <w:rPr>
          <w:rFonts w:ascii="Times New Roman" w:hAnsi="Times New Roman" w:cs="Times New Roman"/>
          <w:b/>
          <w:color w:val="auto"/>
        </w:rPr>
        <w:t xml:space="preserve">, </w:t>
      </w:r>
      <w:r w:rsidR="004C01BB" w:rsidRPr="004C01BB">
        <w:rPr>
          <w:rFonts w:ascii="Times New Roman" w:hAnsi="Times New Roman" w:cs="Times New Roman"/>
          <w:color w:val="auto"/>
        </w:rPr>
        <w:t>conforme segue:</w:t>
      </w:r>
    </w:p>
    <w:p w:rsidR="00E8659F" w:rsidRDefault="00E8659F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73B36">
        <w:rPr>
          <w:rFonts w:eastAsia="Calibri"/>
          <w:color w:val="000000"/>
        </w:rPr>
        <w:t xml:space="preserve">a) Nota Fiscal discriminando o serviço prestado, com o número do processo licitatório e do Contrato.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73B36">
        <w:rPr>
          <w:rFonts w:eastAsia="Calibri"/>
          <w:color w:val="000000"/>
        </w:rPr>
        <w:t xml:space="preserve">b) Relatórios do serviço prestado.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73B36">
        <w:rPr>
          <w:rFonts w:eastAsia="Calibri"/>
          <w:color w:val="000000"/>
        </w:rPr>
        <w:t xml:space="preserve">c) Certidões Negativas: Federal, Estadual, Municipal, FGTS e INSS.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73B36">
        <w:rPr>
          <w:rFonts w:eastAsia="Calibri"/>
          <w:color w:val="000000"/>
        </w:rPr>
        <w:t xml:space="preserve">§ 1º – A documentação mencionada nas alíneas a, b e c, deverá ser apresentada ao Fundo Municipal de Saúde, que através de servidor competente fiscalizará e atestará a conformidade dos serviços prestados.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73B36">
        <w:rPr>
          <w:rFonts w:eastAsia="Calibri"/>
          <w:color w:val="000000"/>
        </w:rPr>
        <w:t xml:space="preserve">§ 2º - A não apresentação dos documentos enunciados neste artigo implica na suspensão do pagamento até a devida regularização, não sendo exigível, neste caso, atualização financeira dos valores, por inadimplemento. </w:t>
      </w:r>
    </w:p>
    <w:p w:rsidR="004163CA" w:rsidRPr="00973B36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pStyle w:val="Default"/>
        <w:jc w:val="both"/>
        <w:rPr>
          <w:rFonts w:ascii="Times New Roman" w:hAnsi="Times New Roman" w:cs="Times New Roman"/>
          <w:lang w:eastAsia="pt-BR"/>
        </w:rPr>
      </w:pPr>
      <w:r w:rsidRPr="0010110E">
        <w:rPr>
          <w:rFonts w:ascii="Times New Roman" w:hAnsi="Times New Roman" w:cs="Times New Roman"/>
        </w:rPr>
        <w:t xml:space="preserve">§ 3º - O pagamento será </w:t>
      </w:r>
      <w:proofErr w:type="gramStart"/>
      <w:r w:rsidRPr="0010110E">
        <w:rPr>
          <w:rFonts w:ascii="Times New Roman" w:hAnsi="Times New Roman" w:cs="Times New Roman"/>
        </w:rPr>
        <w:t>sustado verificada</w:t>
      </w:r>
      <w:proofErr w:type="gramEnd"/>
      <w:r w:rsidRPr="0010110E">
        <w:rPr>
          <w:rFonts w:ascii="Times New Roman" w:hAnsi="Times New Roman" w:cs="Times New Roman"/>
        </w:rPr>
        <w:t xml:space="preserve"> execução defeituosa do Contrato, enquanto persistirem restrições quanto aos serviços prestados no período a que se </w:t>
      </w:r>
      <w:r w:rsidRPr="0010110E">
        <w:rPr>
          <w:rFonts w:ascii="Times New Roman" w:hAnsi="Times New Roman" w:cs="Times New Roman"/>
          <w:lang w:eastAsia="pt-BR"/>
        </w:rPr>
        <w:t>refere o pagamento, bem como, se existente débito pendente de satisfação para com a CONTRATANTE ou com terceiros, relacionados com o Contra</w:t>
      </w:r>
      <w:r>
        <w:rPr>
          <w:rFonts w:ascii="Times New Roman" w:hAnsi="Times New Roman" w:cs="Times New Roman"/>
          <w:lang w:eastAsia="pt-BR"/>
        </w:rPr>
        <w:t>to.</w:t>
      </w:r>
    </w:p>
    <w:p w:rsidR="004163CA" w:rsidRPr="0010110E" w:rsidRDefault="004163CA" w:rsidP="004163CA">
      <w:pPr>
        <w:pStyle w:val="Default"/>
        <w:jc w:val="both"/>
        <w:rPr>
          <w:rFonts w:ascii="Times New Roman" w:hAnsi="Times New Roman" w:cs="Times New Roman"/>
          <w:lang w:eastAsia="pt-BR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0110E">
        <w:rPr>
          <w:rFonts w:eastAsia="Calibri"/>
          <w:b/>
          <w:bCs/>
          <w:color w:val="000000"/>
        </w:rPr>
        <w:t xml:space="preserve">CLAUSULA SEXTA – DAS ALTERAÇÕES CONTRATUAIS </w:t>
      </w: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0110E">
        <w:rPr>
          <w:rFonts w:eastAsia="Calibri"/>
          <w:color w:val="000000"/>
        </w:rPr>
        <w:t xml:space="preserve">6.1. Não serão concedidos reajustes aos preços contratados durante a vigência do contrato, salvo em caso de quebra do equilíbrio econômico-financeiro do mesmo, no qual será executada a recomposição dos preços nos termos do artigo 65 da Lei 8.666/1993 e alterações posteriores. </w:t>
      </w: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0110E">
        <w:rPr>
          <w:rFonts w:eastAsia="Calibri"/>
          <w:color w:val="000000"/>
        </w:rPr>
        <w:t xml:space="preserve">I </w:t>
      </w:r>
      <w:r w:rsidRPr="0010110E">
        <w:rPr>
          <w:rFonts w:eastAsia="Calibri"/>
          <w:b/>
          <w:bCs/>
          <w:color w:val="000000"/>
        </w:rPr>
        <w:t xml:space="preserve">- </w:t>
      </w:r>
      <w:r w:rsidRPr="0010110E">
        <w:rPr>
          <w:rFonts w:eastAsia="Calibri"/>
          <w:color w:val="000000"/>
        </w:rPr>
        <w:t xml:space="preserve">Mesmo comprovada </w:t>
      </w:r>
      <w:proofErr w:type="gramStart"/>
      <w:r w:rsidRPr="0010110E">
        <w:rPr>
          <w:rFonts w:eastAsia="Calibri"/>
          <w:color w:val="000000"/>
        </w:rPr>
        <w:t>a</w:t>
      </w:r>
      <w:proofErr w:type="gramEnd"/>
      <w:r w:rsidRPr="0010110E">
        <w:rPr>
          <w:rFonts w:eastAsia="Calibri"/>
          <w:color w:val="000000"/>
        </w:rPr>
        <w:t xml:space="preserve"> ocorrência de situação prevista na alínea “d”, do inciso II, do art. 65 da Lei n. º 8.666/93, a Administração, se julgar conveniente, poderá optar por rescindir o Contrato e iniciar outro processo licitatório, ou negociar com o segundo colocado do certame, </w:t>
      </w: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0110E">
        <w:rPr>
          <w:rFonts w:eastAsia="Calibri"/>
          <w:color w:val="000000"/>
        </w:rPr>
        <w:t xml:space="preserve">II </w:t>
      </w:r>
      <w:r w:rsidRPr="0010110E">
        <w:rPr>
          <w:rFonts w:eastAsia="Calibri"/>
          <w:b/>
          <w:bCs/>
          <w:color w:val="000000"/>
        </w:rPr>
        <w:t xml:space="preserve">- </w:t>
      </w:r>
      <w:r w:rsidRPr="0010110E">
        <w:rPr>
          <w:rFonts w:eastAsia="Calibri"/>
          <w:color w:val="000000"/>
        </w:rPr>
        <w:t xml:space="preserve">Optado pela recomposição dos valores, aplicar-se-á na forma que segue: </w:t>
      </w: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0110E">
        <w:rPr>
          <w:rFonts w:eastAsia="Calibri"/>
          <w:color w:val="000000"/>
        </w:rPr>
        <w:t xml:space="preserve">a) Pelos índices de aumento aplicado pelos fornecedores da empresa contratante, nos termos do Inciso XI do artigo 40 e Alínea “d”, do inciso II do Artigo 65 da Lei 8.666/93 com redação dada pela Lei 8.883/94, desde que observado o que segue: </w:t>
      </w: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10110E">
        <w:rPr>
          <w:rFonts w:eastAsia="Calibri"/>
          <w:color w:val="000000"/>
        </w:rPr>
        <w:t>a.</w:t>
      </w:r>
      <w:proofErr w:type="gramEnd"/>
      <w:r w:rsidRPr="0010110E">
        <w:rPr>
          <w:rFonts w:eastAsia="Calibri"/>
          <w:color w:val="000000"/>
        </w:rPr>
        <w:t>1</w:t>
      </w:r>
      <w:r w:rsidRPr="0010110E">
        <w:rPr>
          <w:rFonts w:eastAsia="Calibri"/>
          <w:b/>
          <w:bCs/>
          <w:color w:val="000000"/>
        </w:rPr>
        <w:t xml:space="preserve">- </w:t>
      </w:r>
      <w:r w:rsidRPr="0010110E">
        <w:rPr>
          <w:rFonts w:eastAsia="Calibri"/>
          <w:color w:val="000000"/>
        </w:rPr>
        <w:t xml:space="preserve">A comprovação do aumento, obrigatoriamente, dar-se-á através de apresentação de documentação tais como: folhas de pagamento dos trabalhadores comprovando o aumento dos encargos financeiros e salários ou outras despesas, na proposta e serem emitidas com data anterior ao aumento e outras com data posterior, para levantamento do índice. </w:t>
      </w: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10110E">
        <w:rPr>
          <w:rFonts w:eastAsia="Calibri"/>
          <w:color w:val="000000"/>
        </w:rPr>
        <w:lastRenderedPageBreak/>
        <w:t>a.</w:t>
      </w:r>
      <w:proofErr w:type="gramEnd"/>
      <w:r w:rsidRPr="0010110E">
        <w:rPr>
          <w:rFonts w:eastAsia="Calibri"/>
          <w:color w:val="000000"/>
        </w:rPr>
        <w:t xml:space="preserve">2 - Só serão aceitas folhas de pagamento e outras despesas, conforme previsto na alínea anterior, cuja data de emissão seja superior a apresentação da proposta no certame licitatório e inferior a data de vigência do presente contrato. </w:t>
      </w: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10110E">
        <w:rPr>
          <w:rFonts w:eastAsia="Calibri"/>
          <w:color w:val="000000"/>
        </w:rPr>
        <w:t>a.</w:t>
      </w:r>
      <w:proofErr w:type="gramEnd"/>
      <w:r w:rsidRPr="0010110E">
        <w:rPr>
          <w:rFonts w:eastAsia="Calibri"/>
          <w:color w:val="000000"/>
        </w:rPr>
        <w:t xml:space="preserve">3 - O valor verificado após a aplicação do índice de reajuste não poderá ser superior ao praticado pela empresa no mercado geral, devendo-se, neste caso, aplicar a redução no respectivo índice de modo a manter a compatibilidade dos preços. </w:t>
      </w: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0110E">
        <w:rPr>
          <w:rFonts w:eastAsia="Calibri"/>
          <w:color w:val="000000"/>
        </w:rPr>
        <w:t xml:space="preserve">6.1.2. Em caso de prorrogação de contrato os valores serão reajustados a cada doze meses, tendo como marco inicial, a data limite para apresentação da proposta no processo licitatório. </w:t>
      </w: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0110E">
        <w:rPr>
          <w:rFonts w:eastAsia="Calibri"/>
          <w:color w:val="000000"/>
        </w:rPr>
        <w:t xml:space="preserve">6.1.2.1. O Índice Nacional de Preços ao Consumidor – INPC, calculado pelo Instituto Brasileiro de Geografia e Estatística – IBGE ou o índice que vier substituí-lo será utilizado para aplicar o reajuste. </w:t>
      </w: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0110E">
        <w:rPr>
          <w:rFonts w:eastAsia="Calibri"/>
          <w:color w:val="000000"/>
        </w:rPr>
        <w:t xml:space="preserve">6.2. A CONTRATADA obriga-se a aceitar, nas mesmas condições contratuais, os acréscimos ou supressões que se fizerem em até 25% (vinte e cinco por cento) do valor inicial do CONTRATO na forma estabelecida no § 1° do artigo 65 da Lei 8666/1993 e alterações posteriores. </w:t>
      </w:r>
    </w:p>
    <w:p w:rsidR="004163CA" w:rsidRPr="0010110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pStyle w:val="Default"/>
        <w:jc w:val="both"/>
        <w:rPr>
          <w:rFonts w:ascii="Times New Roman" w:hAnsi="Times New Roman" w:cs="Times New Roman"/>
          <w:lang w:eastAsia="pt-BR"/>
        </w:rPr>
      </w:pPr>
      <w:r w:rsidRPr="00E35D95">
        <w:rPr>
          <w:rFonts w:ascii="Times New Roman" w:hAnsi="Times New Roman" w:cs="Times New Roman"/>
        </w:rPr>
        <w:t xml:space="preserve">6.2.1. As supressões ou acréscimos referenciados serão considerados formalizados </w:t>
      </w:r>
      <w:r w:rsidRPr="00E35D95">
        <w:rPr>
          <w:rFonts w:ascii="Times New Roman" w:hAnsi="Times New Roman" w:cs="Times New Roman"/>
          <w:lang w:eastAsia="pt-BR"/>
        </w:rPr>
        <w:t xml:space="preserve">mediante </w:t>
      </w:r>
      <w:proofErr w:type="gramStart"/>
      <w:r w:rsidRPr="00E35D95">
        <w:rPr>
          <w:rFonts w:ascii="Times New Roman" w:hAnsi="Times New Roman" w:cs="Times New Roman"/>
          <w:lang w:eastAsia="pt-BR"/>
        </w:rPr>
        <w:t>aditamento contratual e justificativa</w:t>
      </w:r>
      <w:proofErr w:type="gramEnd"/>
      <w:r w:rsidRPr="00E35D95">
        <w:rPr>
          <w:rFonts w:ascii="Times New Roman" w:hAnsi="Times New Roman" w:cs="Times New Roman"/>
          <w:lang w:eastAsia="pt-BR"/>
        </w:rPr>
        <w:t xml:space="preserve">. </w:t>
      </w:r>
    </w:p>
    <w:p w:rsidR="004163CA" w:rsidRPr="00E35D95" w:rsidRDefault="004163CA" w:rsidP="004163CA">
      <w:pPr>
        <w:pStyle w:val="Default"/>
        <w:jc w:val="both"/>
        <w:rPr>
          <w:rFonts w:ascii="Times New Roman" w:hAnsi="Times New Roman" w:cs="Times New Roman"/>
          <w:lang w:eastAsia="pt-BR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E35D95">
        <w:rPr>
          <w:rFonts w:eastAsia="Calibri"/>
          <w:b/>
          <w:bCs/>
          <w:color w:val="000000"/>
        </w:rPr>
        <w:t xml:space="preserve">CLÁUSULA SÉTIMA - DAS OBRIGAÇÕES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7.1. São obrigações da CONTRATANTE: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7.1.1. Efetuar o pagamento à CONTRATADA no prazo estabelecido na Cláusula Quinta, desde que a execução do objeto deste Contrato tenha sido devidamente aprovada pelo Fundo Municipal de Saúde.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>7.1.2. Fiscalizar</w:t>
      </w:r>
      <w:r w:rsidR="004C01BB">
        <w:rPr>
          <w:rFonts w:eastAsia="Calibri"/>
          <w:color w:val="000000"/>
        </w:rPr>
        <w:t xml:space="preserve"> a execução do presente contrato</w:t>
      </w:r>
      <w:r w:rsidRPr="00E35D95">
        <w:rPr>
          <w:rFonts w:eastAsia="Calibri"/>
          <w:color w:val="000000"/>
        </w:rPr>
        <w:t xml:space="preserve"> </w:t>
      </w:r>
      <w:r w:rsidR="004C01BB">
        <w:rPr>
          <w:rFonts w:eastAsia="Calibri"/>
          <w:color w:val="000000"/>
        </w:rPr>
        <w:t xml:space="preserve">e </w:t>
      </w:r>
      <w:r w:rsidRPr="00E35D95">
        <w:rPr>
          <w:rFonts w:eastAsia="Calibri"/>
          <w:color w:val="000000"/>
        </w:rPr>
        <w:t>os serviços prestados pela CONTRATADA</w:t>
      </w:r>
      <w:r w:rsidR="004C01BB">
        <w:rPr>
          <w:rFonts w:eastAsia="Calibri"/>
          <w:color w:val="000000"/>
        </w:rPr>
        <w:t>, através da Secretaria Municipal de Saúde</w:t>
      </w:r>
      <w:r w:rsidRPr="00E35D95">
        <w:rPr>
          <w:rFonts w:eastAsia="Calibri"/>
          <w:color w:val="000000"/>
        </w:rPr>
        <w:t>.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 </w:t>
      </w: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7.1.3. Observar para que durante a vigência do Contrato sejam cumpridas as obrigações assumidas pela CONTRATADA, bem como sejam mantidas todas as condições de habilitação e qualificação exigidas na licitação.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7.1.4. Dar a </w:t>
      </w:r>
      <w:r w:rsidRPr="00E35D95">
        <w:rPr>
          <w:rFonts w:eastAsia="Calibri"/>
          <w:b/>
          <w:bCs/>
          <w:color w:val="000000"/>
        </w:rPr>
        <w:t xml:space="preserve">Contratada </w:t>
      </w:r>
      <w:r w:rsidRPr="00E35D95">
        <w:rPr>
          <w:rFonts w:eastAsia="Calibri"/>
          <w:color w:val="000000"/>
        </w:rPr>
        <w:t xml:space="preserve">as condições necessárias </w:t>
      </w:r>
      <w:r>
        <w:rPr>
          <w:rFonts w:eastAsia="Calibri"/>
          <w:color w:val="000000"/>
        </w:rPr>
        <w:t>à regular execução do contrato;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7.1.5. Fornecer as informações necessárias com vistas à perfeita execução do objeto deste contrato.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7.2. São obrigações da CONTRATADA: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7.2.1. Executar os serviços objeto deste contrato, atendendo as exigências legais;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lastRenderedPageBreak/>
        <w:t xml:space="preserve">7.2.2. Garantir a execução do serviço contratado com qualidade, eficiência e eficácia nos prazos exigidos e que os relatórios sejam de plena confiabilidade;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7.2.3. Fornecer relatório dos serviços realizados;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7.2.4. As despesas decorrentes de seguros, transportes, manutenção da estrutura, responsabilidade por danos materiais, pessoais, indenizações e demais encargos, impostos e obrigações inerentes à prestação do serviço objeto do presente contrato;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7.2.5. Arcar com eventuais prejuízos causados, por dolo ou culpa, a Contratante e/ou a terceiros, provocados, por ineficiência ou irregularidades cometidas por ela ou por eventuais empregados, filiados ou prepostos, na execução dos serviços contratados;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7.2.6. Será de inteira responsabilidade da </w:t>
      </w:r>
      <w:r w:rsidRPr="00E35D95">
        <w:rPr>
          <w:rFonts w:eastAsia="Calibri"/>
          <w:b/>
          <w:bCs/>
          <w:color w:val="000000"/>
        </w:rPr>
        <w:t>Contratada</w:t>
      </w:r>
      <w:r w:rsidRPr="00E35D95">
        <w:rPr>
          <w:rFonts w:eastAsia="Calibri"/>
          <w:color w:val="000000"/>
        </w:rPr>
        <w:t>, as despesas diretas ou indiretas tais como: encargos sociais, fiscais, trabalhistas, previdenciários e de ordem de classe, indenizações civis e qualquer outra que forem devidas em função de sua atividade ou a de empregados no desempenho dos serviços, ficando ainda a Contratante, isenta de qualquer vínculo empregatício com os mesmos.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 </w:t>
      </w: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7.2.7. Apresentar, sempre que solicitado, durante a execução do contrato, documentos que comprovem estarem cumprindo a legislação em vigor quanto às obrigações assumidas, em especial, encargos sociais, trabalhistas, previdenciários, tributários, fiscais e comerciais. </w:t>
      </w:r>
    </w:p>
    <w:p w:rsidR="004163CA" w:rsidRPr="00E35D95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jc w:val="both"/>
        <w:rPr>
          <w:rFonts w:eastAsia="Calibri"/>
          <w:color w:val="000000"/>
        </w:rPr>
      </w:pPr>
      <w:r w:rsidRPr="00E35D95">
        <w:rPr>
          <w:rFonts w:eastAsia="Calibri"/>
          <w:color w:val="000000"/>
        </w:rPr>
        <w:t xml:space="preserve">7.2.8. Aceitar os acréscimos ou supressões que o </w:t>
      </w:r>
      <w:r w:rsidRPr="00E35D95">
        <w:rPr>
          <w:rFonts w:eastAsia="Calibri"/>
          <w:b/>
          <w:bCs/>
          <w:color w:val="000000"/>
        </w:rPr>
        <w:t xml:space="preserve">MUNICÍPIO </w:t>
      </w:r>
      <w:r w:rsidRPr="00E35D95">
        <w:rPr>
          <w:rFonts w:eastAsia="Calibri"/>
          <w:color w:val="000000"/>
        </w:rPr>
        <w:t>realizar por escrito, em até 25 % (vinte e cinco por cento) do valor inicial do contrato (§ 2°, art. 65, 8666/93), ressalvadas as disposições da Cláusula Terceira do presente contrato;</w:t>
      </w:r>
    </w:p>
    <w:p w:rsidR="004163CA" w:rsidRDefault="004163CA" w:rsidP="004163CA">
      <w:pPr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D36CE">
        <w:rPr>
          <w:rFonts w:eastAsia="Calibri"/>
          <w:b/>
          <w:bCs/>
          <w:color w:val="000000"/>
        </w:rPr>
        <w:t>CLÁUSULA OITAVA - DA RESCISÃO CONTRATUAL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 xml:space="preserve">8.1. A inexecução total ou parcial deste Contrato ensejará a sua rescisão administrativa, nas hipóteses previstas nos </w:t>
      </w:r>
      <w:proofErr w:type="spellStart"/>
      <w:r w:rsidRPr="009D36CE">
        <w:rPr>
          <w:rFonts w:eastAsia="Calibri"/>
          <w:color w:val="000000"/>
        </w:rPr>
        <w:t>arts</w:t>
      </w:r>
      <w:proofErr w:type="spellEnd"/>
      <w:r w:rsidRPr="009D36CE">
        <w:rPr>
          <w:rFonts w:eastAsia="Calibri"/>
          <w:color w:val="000000"/>
        </w:rPr>
        <w:t xml:space="preserve">. 77 e 78 da Lei nº 8.666/93 e posteriores alterações, com as conseqüências previstas no art. 80 da referida Lei, sem que caiba à CONTRATADA direito a qualquer indenização. 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 xml:space="preserve">8.2. A rescisão contratual poderá ser: 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>8.2.1. Determinada por ato unilateral da Administração, nos casos enunciados nos incisos I a XII e XVII do art. 78 da Lei 8.666/93;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>8.2.2. Amigável, mediante autorização da autoridade competente, reduzida a termo no processo licitatório, desde que demonstrada conveniência para a Administração.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 xml:space="preserve"> </w:t>
      </w: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 xml:space="preserve">8.3. Judicialmente, na forma da legislação vigente. 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 xml:space="preserve">8.4. E ainda: 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lastRenderedPageBreak/>
        <w:t xml:space="preserve">a) se não forem realizadas as solicitações do Município relacionadas </w:t>
      </w:r>
      <w:proofErr w:type="gramStart"/>
      <w:r w:rsidRPr="009D36CE">
        <w:rPr>
          <w:rFonts w:eastAsia="Calibri"/>
          <w:color w:val="000000"/>
        </w:rPr>
        <w:t>as</w:t>
      </w:r>
      <w:proofErr w:type="gramEnd"/>
      <w:r w:rsidRPr="009D36CE">
        <w:rPr>
          <w:rFonts w:eastAsia="Calibri"/>
          <w:color w:val="000000"/>
        </w:rPr>
        <w:t xml:space="preserve"> correções dos defeitos ou deficiências devidamente notificadas, do objeto licitado. 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 xml:space="preserve">b) no descumprimento das condições de habilitação e qualificação legalmente exigidas, bem como das condições constantes deste instrumento e da proposta. 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D36CE">
        <w:rPr>
          <w:rFonts w:eastAsia="Calibri"/>
          <w:b/>
          <w:bCs/>
          <w:color w:val="000000"/>
        </w:rPr>
        <w:t xml:space="preserve">CLÁUSULA NONA - DAS PENALIDADES 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>9.1. À CONTRATADA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</w:t>
      </w:r>
      <w:r>
        <w:rPr>
          <w:rFonts w:eastAsia="Calibri"/>
          <w:color w:val="000000"/>
        </w:rPr>
        <w:t>to, pela autoridade competente: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 xml:space="preserve">I – </w:t>
      </w:r>
      <w:r w:rsidRPr="009D36CE">
        <w:rPr>
          <w:rFonts w:eastAsia="Calibri"/>
          <w:b/>
          <w:bCs/>
          <w:color w:val="000000"/>
        </w:rPr>
        <w:t xml:space="preserve">Advertência, </w:t>
      </w:r>
      <w:r w:rsidRPr="009D36CE">
        <w:rPr>
          <w:rFonts w:eastAsia="Calibri"/>
          <w:color w:val="000000"/>
        </w:rPr>
        <w:t xml:space="preserve">em caso de pequenas irregularidades na execução das Cláusulas Contratuais, que será aplicada através de notificação por meio de ofício, mediante contra-recibo do representante legal da contratada estabelecendo o prazo de 05 (cinco) dias úteis para que a empresa licitante apresente justificativas para o descumprimento, que só serão aceitas mediante crivo da administração; </w:t>
      </w: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D36CE">
        <w:rPr>
          <w:rFonts w:eastAsia="Calibri"/>
          <w:color w:val="000000"/>
        </w:rPr>
        <w:t xml:space="preserve">II – </w:t>
      </w:r>
      <w:r w:rsidRPr="009D36CE">
        <w:rPr>
          <w:rFonts w:eastAsia="Calibri"/>
          <w:b/>
          <w:bCs/>
          <w:color w:val="000000"/>
        </w:rPr>
        <w:t xml:space="preserve">Multa 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 xml:space="preserve">a) de 10 % (dez por cento) sobre o valor do objeto da licitação não realizado, na hipótese da rescisão administrativa, se a CONTRATADA recusar-se a assiná-lo. 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D36CE">
        <w:rPr>
          <w:rFonts w:eastAsia="Calibri"/>
          <w:color w:val="000000"/>
        </w:rPr>
        <w:t xml:space="preserve">b) de 20% (vinte por cento) pela inexecução total ou parcial do Contrato, incidente sobre o valor do contrato em caso de inexecução total, ou parte não cumprida em caso de inexecução parcial. </w:t>
      </w:r>
    </w:p>
    <w:p w:rsidR="004163CA" w:rsidRPr="009D36CE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Pr="00E35D95" w:rsidRDefault="004163CA" w:rsidP="004163CA">
      <w:pPr>
        <w:jc w:val="both"/>
      </w:pPr>
      <w:r w:rsidRPr="009D36CE">
        <w:rPr>
          <w:rFonts w:eastAsia="Calibri"/>
          <w:color w:val="000000"/>
        </w:rPr>
        <w:t xml:space="preserve">c) de 0,33% (trinta e três centésimos por cento) pelo atraso injustificado na entrega do objeto deste edital, sobre o valor total </w:t>
      </w:r>
      <w:proofErr w:type="gramStart"/>
      <w:r w:rsidRPr="009D36CE">
        <w:rPr>
          <w:rFonts w:eastAsia="Calibri"/>
          <w:color w:val="000000"/>
        </w:rPr>
        <w:t>da(</w:t>
      </w:r>
      <w:proofErr w:type="gramEnd"/>
      <w:r w:rsidRPr="009D36CE">
        <w:rPr>
          <w:rFonts w:eastAsia="Calibri"/>
          <w:color w:val="000000"/>
        </w:rPr>
        <w:t>s) obrigação(</w:t>
      </w:r>
      <w:proofErr w:type="spellStart"/>
      <w:r w:rsidRPr="009D36CE">
        <w:rPr>
          <w:rFonts w:eastAsia="Calibri"/>
          <w:color w:val="000000"/>
        </w:rPr>
        <w:t>ões</w:t>
      </w:r>
      <w:proofErr w:type="spellEnd"/>
      <w:r w:rsidRPr="009D36CE">
        <w:rPr>
          <w:rFonts w:eastAsia="Calibri"/>
          <w:color w:val="000000"/>
        </w:rPr>
        <w:t>) não cumprida(s), por dia de atraso, limitada ao total de 20% (vinte por cento) do contrato.</w:t>
      </w:r>
    </w:p>
    <w:p w:rsidR="004163CA" w:rsidRDefault="004163CA" w:rsidP="004163CA">
      <w:pPr>
        <w:jc w:val="both"/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 xml:space="preserve">Parágrafo único. Entende-se por valor total do objeto da licitação o montante dos preços totais finais oferecidos pela licitante após </w:t>
      </w:r>
      <w:proofErr w:type="gramStart"/>
      <w:r w:rsidRPr="00614660">
        <w:rPr>
          <w:rFonts w:eastAsia="Calibri"/>
          <w:color w:val="000000"/>
        </w:rPr>
        <w:t>a etapa de lances, considerando o objeto q</w:t>
      </w:r>
      <w:r>
        <w:rPr>
          <w:rFonts w:eastAsia="Calibri"/>
          <w:color w:val="000000"/>
        </w:rPr>
        <w:t>ue lhe tenham sido adjudicados</w:t>
      </w:r>
      <w:proofErr w:type="gramEnd"/>
      <w:r>
        <w:rPr>
          <w:rFonts w:eastAsia="Calibri"/>
          <w:color w:val="000000"/>
        </w:rPr>
        <w:t>.</w:t>
      </w:r>
    </w:p>
    <w:p w:rsidR="004163CA" w:rsidRPr="00614660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 xml:space="preserve">III – </w:t>
      </w:r>
      <w:r w:rsidRPr="00614660">
        <w:rPr>
          <w:rFonts w:eastAsia="Calibri"/>
          <w:b/>
          <w:bCs/>
          <w:color w:val="000000"/>
        </w:rPr>
        <w:t xml:space="preserve">Suspensão temporária e a Declaração de Inidoneidade </w:t>
      </w:r>
      <w:r w:rsidRPr="00614660">
        <w:rPr>
          <w:rFonts w:eastAsia="Calibri"/>
          <w:color w:val="000000"/>
        </w:rPr>
        <w:t xml:space="preserve">para licitar ou contratar com a Administração Pública, que serão cominadas nas condições definidas pela CONTRATANTE, em caso de faltas graves ocorridas na vigência do Contrato, apuradas em processo administrativo que assegure ao acusado o direito prévio da citação e da ampla defesa, com os recursos a ela inerentes. </w:t>
      </w:r>
    </w:p>
    <w:p w:rsidR="004163CA" w:rsidRPr="00614660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 xml:space="preserve">9.2. As penalidades poderão ser aplicadas isolada ou cumulativamente, nos termos do art. 87 da Lei nº 8.666/93; </w:t>
      </w:r>
    </w:p>
    <w:p w:rsidR="004163CA" w:rsidRPr="00614660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 xml:space="preserve">9.3. As multas previstas nesta cláusula não têm caráter compensatório, porém moratório e, conseqüentemente, o pagamento delas não exime a CONTRATADA da reparação </w:t>
      </w:r>
      <w:r w:rsidRPr="00614660">
        <w:rPr>
          <w:rFonts w:eastAsia="Calibri"/>
          <w:color w:val="000000"/>
        </w:rPr>
        <w:lastRenderedPageBreak/>
        <w:t xml:space="preserve">dos eventuais danos, perdas ou prejuízos que seu ato punível venha acarretar à CONTRATANTE. </w:t>
      </w:r>
    </w:p>
    <w:p w:rsidR="004163CA" w:rsidRPr="00614660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 xml:space="preserve">9.4. As multas previstas no subitem II deverão ser recolhidas através do DAR (Documento de Arrecadação) em uma das agências Bancárias credenciadas pela Prefeitura de </w:t>
      </w:r>
      <w:r>
        <w:rPr>
          <w:rFonts w:eastAsia="Calibri"/>
          <w:color w:val="000000"/>
        </w:rPr>
        <w:t>Coronel Freitas</w:t>
      </w:r>
      <w:r w:rsidRPr="00614660">
        <w:rPr>
          <w:rFonts w:eastAsia="Calibri"/>
          <w:color w:val="000000"/>
        </w:rPr>
        <w:t xml:space="preserve">, dentro do prazo de 48 (quarenta e oito) horas, a partir da notificação, em favor da Prefeitura. Essa notificação ocorrerá através de competente notificação expressa. </w:t>
      </w:r>
    </w:p>
    <w:p w:rsidR="004163CA" w:rsidRPr="00614660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 xml:space="preserve">9.5. A aplicação das multas aqui referidas independerá de qualquer interpelação, notificação ou protesto judicial, sendo exigível desde a data do ato, fato ou omissão que tiver dado causa à notificação extrajudicial. </w:t>
      </w:r>
    </w:p>
    <w:p w:rsidR="004163CA" w:rsidRPr="00614660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>9.6. A Administração poderá deixar de aplicar as penalidades previstas nesta cláusula, se admitidas às justificativas apresentadas pela licitante vencedora, nos termos do que dispõe o artigo 43, parágrafo 6º c/c artigo 81, e artigo 87, “</w:t>
      </w:r>
      <w:r w:rsidRPr="00614660">
        <w:rPr>
          <w:rFonts w:eastAsia="Calibri"/>
          <w:i/>
          <w:iCs/>
          <w:color w:val="000000"/>
        </w:rPr>
        <w:t>caput</w:t>
      </w:r>
      <w:r w:rsidRPr="00614660">
        <w:rPr>
          <w:rFonts w:eastAsia="Calibri"/>
          <w:color w:val="000000"/>
        </w:rPr>
        <w:t xml:space="preserve">”, da Lei nº 8.666/93. </w:t>
      </w:r>
    </w:p>
    <w:p w:rsidR="004163CA" w:rsidRPr="00614660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 xml:space="preserve">9.7. Nenhum pagamento será realizado à Contratada enquanto pendente de liquidação qualquer obrigação financeira que lhe for imposta em virtude de penalidade ou inadimplência contratual. </w:t>
      </w:r>
    </w:p>
    <w:p w:rsidR="004163CA" w:rsidRPr="00614660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Pr="00614660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 xml:space="preserve">9.8. Quando comprovada uma dessas hipóteses prevista nesta cláusula, o Município de </w:t>
      </w:r>
      <w:r>
        <w:rPr>
          <w:rFonts w:eastAsia="Calibri"/>
          <w:color w:val="000000"/>
        </w:rPr>
        <w:t>Coronel Freitas</w:t>
      </w:r>
      <w:r w:rsidRPr="00614660">
        <w:rPr>
          <w:rFonts w:eastAsia="Calibri"/>
          <w:color w:val="000000"/>
        </w:rPr>
        <w:t xml:space="preserve"> poderá indicar o próximo fornecedor a ser destinado o pedido, sem prejuízo da abertura de processo administrativo para a aplicação de penalidades. </w:t>
      </w: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 xml:space="preserve">9.9.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</w:t>
      </w:r>
      <w:r w:rsidR="00A47F82" w:rsidRPr="00614660">
        <w:rPr>
          <w:rFonts w:eastAsia="Calibri"/>
          <w:color w:val="000000"/>
        </w:rPr>
        <w:t>comportar-se</w:t>
      </w:r>
      <w:r w:rsidRPr="00614660">
        <w:rPr>
          <w:rFonts w:eastAsia="Calibri"/>
          <w:color w:val="000000"/>
        </w:rPr>
        <w:t xml:space="preserve">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legais.</w:t>
      </w:r>
    </w:p>
    <w:p w:rsidR="004163CA" w:rsidRPr="00614660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 xml:space="preserve"> </w:t>
      </w: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614660">
        <w:rPr>
          <w:rFonts w:eastAsia="Calibri"/>
          <w:b/>
          <w:bCs/>
          <w:color w:val="000000"/>
        </w:rPr>
        <w:t xml:space="preserve">CLÁUSULA DÉCIMA - DA CESSÃO OU TRANSFERÊNCIA </w:t>
      </w:r>
    </w:p>
    <w:p w:rsidR="004163CA" w:rsidRPr="00614660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jc w:val="both"/>
        <w:rPr>
          <w:rFonts w:eastAsia="Calibri"/>
          <w:color w:val="000000"/>
        </w:rPr>
      </w:pPr>
      <w:r w:rsidRPr="00614660">
        <w:rPr>
          <w:rFonts w:eastAsia="Calibri"/>
          <w:color w:val="000000"/>
        </w:rPr>
        <w:t>10.1. O presente termo não poderá ser objeto de cessão ou transferência, no todo ou em parte.</w:t>
      </w:r>
    </w:p>
    <w:p w:rsidR="004163CA" w:rsidRDefault="004163CA" w:rsidP="004163CA">
      <w:pPr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6552EF">
        <w:rPr>
          <w:rFonts w:eastAsia="Calibri"/>
          <w:b/>
          <w:bCs/>
          <w:color w:val="000000"/>
        </w:rPr>
        <w:t>CLÁUSULA DÉCIMA PRIMEIRA - DA PUBLICAÇÃO DO CONTRATO</w:t>
      </w: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552EF">
        <w:rPr>
          <w:rFonts w:eastAsia="Calibri"/>
          <w:color w:val="000000"/>
        </w:rPr>
        <w:t xml:space="preserve">11.1. A CONTRATANTE providenciará a publicação respectiva, em resumo, do presente termo, na forma prevista em Lei. </w:t>
      </w: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6552EF">
        <w:rPr>
          <w:rFonts w:eastAsia="Calibri"/>
          <w:b/>
          <w:bCs/>
          <w:color w:val="000000"/>
        </w:rPr>
        <w:t xml:space="preserve">CLÁUSULA DÉCIMA SEGUNDA - DAS DISPOSIÇÕES COMPLEMENTARES </w:t>
      </w: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552EF">
        <w:rPr>
          <w:rFonts w:eastAsia="Calibri"/>
          <w:color w:val="000000"/>
        </w:rPr>
        <w:t>12.1. Os casos omissos ao presente termo</w:t>
      </w:r>
      <w:r w:rsidR="0019645A" w:rsidRPr="006552EF">
        <w:rPr>
          <w:rFonts w:eastAsia="Calibri"/>
          <w:color w:val="000000"/>
        </w:rPr>
        <w:t xml:space="preserve"> serão</w:t>
      </w:r>
      <w:r w:rsidRPr="006552EF">
        <w:rPr>
          <w:rFonts w:eastAsia="Calibri"/>
          <w:color w:val="000000"/>
        </w:rPr>
        <w:t xml:space="preserve"> resolvidos em estrita obediência às diretrizes da Lei nº 8.666/93, e posteriores alterações. </w:t>
      </w: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6552EF">
        <w:rPr>
          <w:rFonts w:eastAsia="Calibri"/>
          <w:b/>
          <w:bCs/>
          <w:color w:val="000000"/>
        </w:rPr>
        <w:lastRenderedPageBreak/>
        <w:t xml:space="preserve">CLÁUSULA DÉCIMA TERCEIRA - DO FORO </w:t>
      </w: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552EF">
        <w:rPr>
          <w:rFonts w:eastAsia="Calibri"/>
          <w:color w:val="000000"/>
        </w:rPr>
        <w:t xml:space="preserve">13.1. Fica eleito o Foro da Comarca de </w:t>
      </w:r>
      <w:r>
        <w:rPr>
          <w:rFonts w:eastAsia="Calibri"/>
          <w:color w:val="000000"/>
        </w:rPr>
        <w:t xml:space="preserve">Coronel Freitas </w:t>
      </w:r>
      <w:r w:rsidRPr="006552EF"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 xml:space="preserve"> </w:t>
      </w:r>
      <w:r w:rsidRPr="006552EF">
        <w:rPr>
          <w:rFonts w:eastAsia="Calibri"/>
          <w:color w:val="000000"/>
        </w:rPr>
        <w:t xml:space="preserve">SC, para qualquer procedimento relacionado com o cumprimento do presente Contrato. </w:t>
      </w: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552EF">
        <w:rPr>
          <w:rFonts w:eastAsia="Calibri"/>
          <w:color w:val="000000"/>
        </w:rPr>
        <w:t xml:space="preserve">E, para firmeza e validade do que aqui ficou estipulado, foi lavrado o presente termo em 03 (três) vias de igual teor, que, depois de lido e achado conforme, é assinado pelas partes contratantes e por duas testemunhas que a tudo assistiram. </w:t>
      </w: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Coronel Freitas </w:t>
      </w:r>
      <w:r w:rsidRPr="006552EF"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 xml:space="preserve"> </w:t>
      </w:r>
      <w:r w:rsidRPr="006552EF">
        <w:rPr>
          <w:rFonts w:eastAsia="Calibri"/>
          <w:color w:val="000000"/>
        </w:rPr>
        <w:t xml:space="preserve">SC, </w:t>
      </w:r>
      <w:r w:rsidR="0019645A">
        <w:rPr>
          <w:rFonts w:eastAsia="Calibri"/>
          <w:color w:val="000000"/>
        </w:rPr>
        <w:t>26</w:t>
      </w:r>
      <w:r w:rsidRPr="006552EF">
        <w:rPr>
          <w:rFonts w:eastAsia="Calibri"/>
          <w:color w:val="000000"/>
        </w:rPr>
        <w:t xml:space="preserve"> de</w:t>
      </w:r>
      <w:r w:rsidR="0019645A">
        <w:rPr>
          <w:rFonts w:eastAsia="Calibri"/>
          <w:color w:val="000000"/>
        </w:rPr>
        <w:t xml:space="preserve"> Maio</w:t>
      </w:r>
      <w:r w:rsidRPr="006552EF">
        <w:rPr>
          <w:rFonts w:eastAsia="Calibri"/>
          <w:color w:val="000000"/>
        </w:rPr>
        <w:t xml:space="preserve"> de 2014. </w:t>
      </w: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9645A" w:rsidRDefault="0019645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9645A" w:rsidRPr="0019645A" w:rsidRDefault="0019645A" w:rsidP="004163C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19645A">
        <w:rPr>
          <w:rFonts w:eastAsia="Calibri"/>
          <w:b/>
          <w:color w:val="000000"/>
        </w:rPr>
        <w:t>MAURI JOSÉ ZUCCO</w:t>
      </w:r>
    </w:p>
    <w:p w:rsidR="0019645A" w:rsidRDefault="0019645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Prefeito Municipal</w:t>
      </w:r>
    </w:p>
    <w:p w:rsidR="0019645A" w:rsidRDefault="0019645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9645A" w:rsidRDefault="0019645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9645A" w:rsidRDefault="0019645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9645A" w:rsidRDefault="0019645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Pr="006552EF" w:rsidRDefault="0019645A" w:rsidP="0019645A">
      <w:pPr>
        <w:autoSpaceDE w:val="0"/>
        <w:autoSpaceDN w:val="0"/>
        <w:adjustRightInd w:val="0"/>
        <w:rPr>
          <w:rFonts w:eastAsia="Calibri"/>
          <w:color w:val="000000"/>
        </w:rPr>
      </w:pPr>
      <w:r w:rsidRPr="0019645A">
        <w:rPr>
          <w:rFonts w:eastAsia="Calibri"/>
          <w:b/>
          <w:color w:val="000000"/>
        </w:rPr>
        <w:t>GESTOR DO FUNDO MUNICIPAL DE SAÚDE</w:t>
      </w:r>
      <w:r w:rsidRPr="006552E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                                 </w:t>
      </w:r>
      <w:r w:rsidR="004163CA" w:rsidRPr="006552EF">
        <w:rPr>
          <w:rFonts w:eastAsia="Calibri"/>
          <w:color w:val="000000"/>
        </w:rPr>
        <w:t>C</w:t>
      </w:r>
      <w:r w:rsidR="0088523A">
        <w:rPr>
          <w:rFonts w:eastAsia="Calibri"/>
          <w:color w:val="000000"/>
        </w:rPr>
        <w:t>ontratante, responsável pela fiscalização do contrato</w:t>
      </w:r>
    </w:p>
    <w:p w:rsidR="0019645A" w:rsidRDefault="0019645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9645A" w:rsidRDefault="0019645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9645A" w:rsidRDefault="0019645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9645A" w:rsidRDefault="0088523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C62C1">
        <w:rPr>
          <w:b/>
        </w:rPr>
        <w:t>BARP ASSESSORIA E CONSULTORIA LTDA ME</w:t>
      </w:r>
    </w:p>
    <w:p w:rsidR="004163CA" w:rsidRPr="006552EF" w:rsidRDefault="0088523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Contratada</w:t>
      </w:r>
      <w:r w:rsidRPr="006552EF">
        <w:rPr>
          <w:rFonts w:eastAsia="Calibri"/>
          <w:color w:val="000000"/>
        </w:rPr>
        <w:t xml:space="preserve"> </w:t>
      </w: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552EF">
        <w:rPr>
          <w:rFonts w:eastAsia="Calibri"/>
          <w:color w:val="000000"/>
        </w:rPr>
        <w:t xml:space="preserve">Testemunhas: </w:t>
      </w:r>
    </w:p>
    <w:p w:rsidR="004163CA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552EF">
        <w:rPr>
          <w:rFonts w:eastAsia="Calibri"/>
          <w:color w:val="000000"/>
        </w:rPr>
        <w:t xml:space="preserve">01. ______________________ 02. ______________________________ </w:t>
      </w: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552EF">
        <w:rPr>
          <w:rFonts w:eastAsia="Calibri"/>
          <w:color w:val="000000"/>
        </w:rPr>
        <w:t xml:space="preserve">Nome: </w:t>
      </w:r>
      <w:r>
        <w:rPr>
          <w:rFonts w:eastAsia="Calibri"/>
          <w:color w:val="000000"/>
        </w:rPr>
        <w:t xml:space="preserve">                                            </w:t>
      </w:r>
      <w:r w:rsidRPr="006552EF">
        <w:rPr>
          <w:rFonts w:eastAsia="Calibri"/>
          <w:color w:val="000000"/>
        </w:rPr>
        <w:t xml:space="preserve">Nome:  </w:t>
      </w:r>
    </w:p>
    <w:p w:rsidR="004163CA" w:rsidRPr="006552EF" w:rsidRDefault="004163CA" w:rsidP="004163C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552EF">
        <w:rPr>
          <w:rFonts w:eastAsia="Calibri"/>
          <w:color w:val="000000"/>
        </w:rPr>
        <w:t xml:space="preserve">CPF: </w:t>
      </w:r>
      <w:r>
        <w:rPr>
          <w:rFonts w:eastAsia="Calibri"/>
          <w:color w:val="000000"/>
        </w:rPr>
        <w:t xml:space="preserve">                                               </w:t>
      </w:r>
      <w:r w:rsidRPr="006552EF">
        <w:rPr>
          <w:rFonts w:eastAsia="Calibri"/>
          <w:color w:val="000000"/>
        </w:rPr>
        <w:t xml:space="preserve">CPF: </w:t>
      </w:r>
    </w:p>
    <w:p w:rsidR="00815104" w:rsidRDefault="00815104"/>
    <w:sectPr w:rsidR="00815104" w:rsidSect="0088523A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3CA"/>
    <w:rsid w:val="0019645A"/>
    <w:rsid w:val="004163CA"/>
    <w:rsid w:val="004C01BB"/>
    <w:rsid w:val="00642AA8"/>
    <w:rsid w:val="00815104"/>
    <w:rsid w:val="0088523A"/>
    <w:rsid w:val="00A10F35"/>
    <w:rsid w:val="00A47F82"/>
    <w:rsid w:val="00C60F64"/>
    <w:rsid w:val="00E8659F"/>
    <w:rsid w:val="00FC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63C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CB38-B978-46BF-9AF0-8B800F71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2752</Words>
  <Characters>14866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2014-05-27T17:00:00Z</cp:lastPrinted>
  <dcterms:created xsi:type="dcterms:W3CDTF">2014-05-26T18:05:00Z</dcterms:created>
  <dcterms:modified xsi:type="dcterms:W3CDTF">2014-05-27T17:02:00Z</dcterms:modified>
</cp:coreProperties>
</file>