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7B" w:rsidRDefault="0014307B" w:rsidP="0014307B">
      <w:pPr>
        <w:jc w:val="center"/>
        <w:rPr>
          <w:rFonts w:ascii="Arial" w:hAnsi="Arial" w:cs="Arial"/>
          <w:sz w:val="24"/>
          <w:szCs w:val="22"/>
        </w:rPr>
      </w:pPr>
      <w:r>
        <w:rPr>
          <w:rFonts w:ascii="Arial" w:hAnsi="Arial" w:cs="Arial"/>
          <w:sz w:val="24"/>
          <w:szCs w:val="22"/>
        </w:rPr>
        <w:t>CONTRATO ADMINISTRATIVO Nº 68/2014</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CONTRATO QUE ENTRE SI CELEBRAM O MUNICÍPIO DE CORONEL FREITAS E A EMPRESA GL – BOMBAS INJETORAS BELTRÃO – EIRELI - EPP, OBJETIVANDO O </w:t>
      </w:r>
      <w:r w:rsidRPr="00B544DE">
        <w:rPr>
          <w:rFonts w:ascii="Arial" w:hAnsi="Arial" w:cs="Arial"/>
          <w:sz w:val="24"/>
          <w:szCs w:val="22"/>
        </w:rPr>
        <w:t>CONSERTO DO VEÍCULO BOXER PLACA MJB 4279</w:t>
      </w:r>
      <w:r>
        <w:rPr>
          <w:rFonts w:ascii="Arial" w:hAnsi="Arial" w:cs="Arial"/>
          <w:sz w:val="24"/>
          <w:szCs w:val="22"/>
        </w:rPr>
        <w:t>.</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No dia 31 de Julho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Arial" w:hAnsi="Arial" w:cs="Arial"/>
          <w:sz w:val="24"/>
          <w:szCs w:val="22"/>
        </w:rPr>
        <w:t>Zucco</w:t>
      </w:r>
      <w:proofErr w:type="spellEnd"/>
      <w:r>
        <w:rPr>
          <w:rFonts w:ascii="Arial" w:hAnsi="Arial" w:cs="Arial"/>
          <w:b/>
          <w:sz w:val="24"/>
          <w:szCs w:val="22"/>
        </w:rPr>
        <w:t xml:space="preserve">, </w:t>
      </w:r>
      <w:r>
        <w:rPr>
          <w:rFonts w:ascii="Arial" w:hAnsi="Arial" w:cs="Arial"/>
          <w:sz w:val="24"/>
          <w:szCs w:val="22"/>
        </w:rPr>
        <w:t xml:space="preserve">nos termos da </w:t>
      </w:r>
      <w:r>
        <w:rPr>
          <w:rFonts w:ascii="Arial" w:hAnsi="Arial" w:cs="Arial"/>
          <w:color w:val="000000"/>
          <w:sz w:val="24"/>
          <w:szCs w:val="22"/>
        </w:rPr>
        <w:t xml:space="preserve">Lei n°. 10.520/02, Lei 8.666/93, Decreto Municipal nº 5.164, e das demais normas </w:t>
      </w:r>
      <w:proofErr w:type="gramStart"/>
      <w:r>
        <w:rPr>
          <w:rFonts w:ascii="Arial" w:hAnsi="Arial" w:cs="Arial"/>
          <w:color w:val="000000"/>
          <w:sz w:val="24"/>
          <w:szCs w:val="22"/>
        </w:rPr>
        <w:t>legais aplicáveis</w:t>
      </w:r>
      <w:r>
        <w:rPr>
          <w:rFonts w:ascii="Arial" w:hAnsi="Arial" w:cs="Arial"/>
          <w:sz w:val="24"/>
          <w:szCs w:val="22"/>
        </w:rPr>
        <w:t>, doravante denominada simplesmente CONTRATANTE</w:t>
      </w:r>
      <w:proofErr w:type="gramEnd"/>
      <w:r>
        <w:rPr>
          <w:rFonts w:ascii="Arial" w:hAnsi="Arial" w:cs="Arial"/>
          <w:sz w:val="24"/>
          <w:szCs w:val="22"/>
        </w:rPr>
        <w:t xml:space="preserve">, e a empresa GL - BOMBAS INJETORAS BELTRÃO – EIRELI - EPP, inscrita no CNPJ-MF sob nº 01.666.118/0001-16, com sede na Avenida Luiz Antônio </w:t>
      </w:r>
      <w:proofErr w:type="spellStart"/>
      <w:r>
        <w:rPr>
          <w:rFonts w:ascii="Arial" w:hAnsi="Arial" w:cs="Arial"/>
          <w:sz w:val="24"/>
          <w:szCs w:val="22"/>
        </w:rPr>
        <w:t>Faedo</w:t>
      </w:r>
      <w:proofErr w:type="spellEnd"/>
      <w:r>
        <w:rPr>
          <w:rFonts w:ascii="Arial" w:hAnsi="Arial" w:cs="Arial"/>
          <w:sz w:val="24"/>
          <w:szCs w:val="22"/>
        </w:rPr>
        <w:t xml:space="preserve">, nº 1800, Bairro Industrial, CEP: 85601-275, cidade de Francisco Beltrão – PR, representada neste ato, pelo Senhor </w:t>
      </w:r>
      <w:proofErr w:type="spellStart"/>
      <w:r w:rsidR="000A03A5">
        <w:rPr>
          <w:rFonts w:ascii="Arial" w:hAnsi="Arial" w:cs="Arial"/>
          <w:sz w:val="24"/>
          <w:szCs w:val="22"/>
        </w:rPr>
        <w:t>Deoni</w:t>
      </w:r>
      <w:proofErr w:type="spellEnd"/>
      <w:r w:rsidR="000A03A5">
        <w:rPr>
          <w:rFonts w:ascii="Arial" w:hAnsi="Arial" w:cs="Arial"/>
          <w:sz w:val="24"/>
          <w:szCs w:val="22"/>
        </w:rPr>
        <w:t xml:space="preserve"> Carlos dos Santos</w:t>
      </w:r>
      <w:r>
        <w:rPr>
          <w:rFonts w:ascii="Arial" w:hAnsi="Arial" w:cs="Arial"/>
          <w:sz w:val="24"/>
          <w:szCs w:val="22"/>
        </w:rPr>
        <w:t xml:space="preserve">, portador(a) da Cédula de Identidade nº </w:t>
      </w:r>
      <w:r w:rsidR="000A03A5">
        <w:rPr>
          <w:rFonts w:ascii="Arial" w:hAnsi="Arial" w:cs="Arial"/>
          <w:sz w:val="24"/>
          <w:szCs w:val="22"/>
        </w:rPr>
        <w:t>913.270-8</w:t>
      </w:r>
      <w:r>
        <w:rPr>
          <w:rFonts w:ascii="Arial" w:hAnsi="Arial" w:cs="Arial"/>
          <w:sz w:val="24"/>
          <w:szCs w:val="22"/>
        </w:rPr>
        <w:t xml:space="preserve"> e inscrito no CPF-MF sob nº </w:t>
      </w:r>
      <w:r w:rsidR="000A03A5">
        <w:rPr>
          <w:rFonts w:ascii="Arial" w:hAnsi="Arial" w:cs="Arial"/>
          <w:sz w:val="24"/>
          <w:szCs w:val="22"/>
        </w:rPr>
        <w:t>097.813.589-04,</w:t>
      </w:r>
      <w:r>
        <w:rPr>
          <w:rFonts w:ascii="Arial" w:hAnsi="Arial" w:cs="Arial"/>
          <w:sz w:val="24"/>
          <w:szCs w:val="22"/>
        </w:rPr>
        <w:t xml:space="preserve"> doravante denominada simplesmente CONTRATADA, e perante as testemunhas abaixo firmadas, pactuam o presente termo, cuja celebração foi autorizada de acordo com o processo de licitação na modalidade Pregão nº 032/2014, e que se regerá pela Lei Federal nº. 10.520, de 17 de julho de 2002, com aplicação subsidiária da Lei Federal nº. 8.666, de 21 de junho de 1993 e alterações posteriores, atendidas as cláusulas a seguir enunciadas: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PRIMEIRA - DO OBJETO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1.1. O objeto do presente Instrumento de contrato é o </w:t>
      </w:r>
      <w:r w:rsidRPr="00B544DE">
        <w:rPr>
          <w:rFonts w:ascii="Arial" w:hAnsi="Arial" w:cs="Arial"/>
          <w:sz w:val="24"/>
          <w:szCs w:val="22"/>
        </w:rPr>
        <w:t>CONSERTO DO VEÍCULO BOXER PLACA MJB 4279</w:t>
      </w:r>
      <w:r>
        <w:rPr>
          <w:rFonts w:ascii="Arial" w:hAnsi="Arial" w:cs="Arial"/>
          <w:sz w:val="24"/>
          <w:szCs w:val="22"/>
        </w:rPr>
        <w:t xml:space="preserve"> constantes do lote 01 adjudicados à contratada, conforme as descrições constantes na proposta comercial da CONTRATADA e no Anexo "D" do Edital.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1.2. Integram e completam o presente Termo Contratual, para todos os fins de direito, obrigando as partes em todos os seus termos, às condições </w:t>
      </w:r>
      <w:proofErr w:type="gramStart"/>
      <w:r>
        <w:rPr>
          <w:rFonts w:ascii="Arial" w:hAnsi="Arial" w:cs="Arial"/>
          <w:sz w:val="24"/>
          <w:szCs w:val="22"/>
        </w:rPr>
        <w:t>expressas no processo de Licitação modalidade Pregão Presencial</w:t>
      </w:r>
      <w:proofErr w:type="gramEnd"/>
      <w:r>
        <w:rPr>
          <w:rFonts w:ascii="Arial" w:hAnsi="Arial" w:cs="Arial"/>
          <w:sz w:val="24"/>
          <w:szCs w:val="22"/>
        </w:rPr>
        <w:t xml:space="preserve"> nº. 032/2014, juntamente com seus anexos e a proposta comercial da CONTRATADA, independente de sua transcrição.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SEGUNDA - DO PRAZO, FORMA E LOCAL DE FORNECIMENTO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2.1. O prazo máximo de entrega das peças montadas e serviços será de até 20 (vinte) dias, contados a partir da data de recebimento da autorização de fornecimento.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lastRenderedPageBreak/>
        <w:t>2.2. Após a conclusão dos serviços o equipamento deverá ser entregue na Secretaria Municipal de agricultura e meio ambiente, sem quaisquer acréscimos, inclusive despesa com o transporte do objeto licitado que é de responsabilidade da empresa vencedora do certame licitatório.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TERCEIRA - DA VIGÊNCIA CONTRATUAL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3.1. O prazo de vigência do presente contrato é até o vencimento das respectivas garantias.</w:t>
      </w:r>
    </w:p>
    <w:p w:rsidR="0014307B" w:rsidRDefault="0014307B" w:rsidP="0014307B">
      <w:pPr>
        <w:jc w:val="both"/>
        <w:rPr>
          <w:rFonts w:ascii="Arial" w:hAnsi="Arial" w:cs="Arial"/>
          <w:sz w:val="24"/>
          <w:szCs w:val="22"/>
        </w:rPr>
      </w:pPr>
      <w:r>
        <w:rPr>
          <w:rFonts w:ascii="Arial" w:hAnsi="Arial" w:cs="Arial"/>
          <w:sz w:val="24"/>
          <w:szCs w:val="22"/>
        </w:rPr>
        <w:t xml:space="preserve"> </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QUARTA - DO VALOR CONTRATUAL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4.1. Pelo fornecimento do objeto previsto na Cláusula Primeira, da qual a CONTRATADA se sagrou vencedora a CONTRATANTE pagará à CONTRATADA o valor total de R$ </w:t>
      </w:r>
      <w:r w:rsidR="000A03A5">
        <w:rPr>
          <w:rFonts w:ascii="Arial" w:hAnsi="Arial" w:cs="Arial"/>
          <w:sz w:val="24"/>
          <w:szCs w:val="22"/>
        </w:rPr>
        <w:t>9.700,00</w:t>
      </w:r>
      <w:r>
        <w:rPr>
          <w:rFonts w:ascii="Arial" w:hAnsi="Arial" w:cs="Arial"/>
          <w:sz w:val="24"/>
          <w:szCs w:val="22"/>
        </w:rPr>
        <w:t xml:space="preserve"> (</w:t>
      </w:r>
      <w:r w:rsidR="00C757B1">
        <w:rPr>
          <w:rFonts w:ascii="Arial" w:hAnsi="Arial" w:cs="Arial"/>
          <w:sz w:val="24"/>
          <w:szCs w:val="22"/>
        </w:rPr>
        <w:t>Nove mil e setecentos reais</w:t>
      </w:r>
      <w:r>
        <w:rPr>
          <w:rFonts w:ascii="Arial" w:hAnsi="Arial" w:cs="Arial"/>
          <w:sz w:val="24"/>
          <w:szCs w:val="22"/>
        </w:rPr>
        <w:t xml:space="preserve">), </w:t>
      </w:r>
      <w:r w:rsidR="000A03A5">
        <w:rPr>
          <w:rFonts w:ascii="Arial" w:hAnsi="Arial" w:cs="Arial"/>
          <w:sz w:val="24"/>
          <w:szCs w:val="22"/>
        </w:rPr>
        <w:t xml:space="preserve">referente ao lote </w:t>
      </w:r>
      <w:proofErr w:type="gramStart"/>
      <w:r w:rsidR="00C757B1">
        <w:rPr>
          <w:rFonts w:ascii="Arial" w:hAnsi="Arial" w:cs="Arial"/>
          <w:sz w:val="24"/>
          <w:szCs w:val="22"/>
        </w:rPr>
        <w:t>1</w:t>
      </w:r>
      <w:proofErr w:type="gramEnd"/>
      <w:r w:rsidR="000A03A5">
        <w:rPr>
          <w:rFonts w:ascii="Arial" w:hAnsi="Arial" w:cs="Arial"/>
          <w:sz w:val="24"/>
          <w:szCs w:val="22"/>
        </w:rPr>
        <w:t>.</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2014:</w:t>
      </w:r>
    </w:p>
    <w:p w:rsidR="0014307B" w:rsidRDefault="0014307B" w:rsidP="0014307B">
      <w:pPr>
        <w:jc w:val="both"/>
        <w:rPr>
          <w:rFonts w:ascii="Arial" w:hAnsi="Arial" w:cs="Arial"/>
          <w:sz w:val="24"/>
          <w:szCs w:val="22"/>
        </w:rPr>
      </w:pPr>
      <w:r>
        <w:rPr>
          <w:rFonts w:ascii="Arial" w:hAnsi="Arial" w:cs="Arial"/>
          <w:sz w:val="24"/>
          <w:szCs w:val="22"/>
        </w:rPr>
        <w:t xml:space="preserve"> </w:t>
      </w:r>
    </w:p>
    <w:p w:rsidR="0014307B" w:rsidRDefault="0014307B" w:rsidP="0014307B">
      <w:pPr>
        <w:ind w:left="851"/>
        <w:jc w:val="both"/>
        <w:rPr>
          <w:rFonts w:ascii="Arial" w:hAnsi="Arial" w:cs="Arial"/>
          <w:sz w:val="24"/>
          <w:szCs w:val="22"/>
        </w:rPr>
      </w:pPr>
      <w:proofErr w:type="gramStart"/>
      <w:r>
        <w:rPr>
          <w:rFonts w:ascii="Arial" w:hAnsi="Arial" w:cs="Arial"/>
          <w:sz w:val="24"/>
          <w:szCs w:val="22"/>
        </w:rPr>
        <w:t>05.00 SECRETARIA</w:t>
      </w:r>
      <w:proofErr w:type="gramEnd"/>
      <w:r>
        <w:rPr>
          <w:rFonts w:ascii="Arial" w:hAnsi="Arial" w:cs="Arial"/>
          <w:sz w:val="24"/>
          <w:szCs w:val="22"/>
        </w:rPr>
        <w:t xml:space="preserve"> DE AGRICULTURA E MEIO AMBIENTE</w:t>
      </w:r>
    </w:p>
    <w:p w:rsidR="0014307B" w:rsidRDefault="0014307B" w:rsidP="0014307B">
      <w:pPr>
        <w:ind w:left="851"/>
        <w:jc w:val="both"/>
        <w:rPr>
          <w:rFonts w:ascii="Arial" w:hAnsi="Arial" w:cs="Arial"/>
          <w:sz w:val="24"/>
          <w:szCs w:val="22"/>
        </w:rPr>
      </w:pPr>
      <w:proofErr w:type="gramStart"/>
      <w:r>
        <w:rPr>
          <w:rFonts w:ascii="Arial" w:hAnsi="Arial" w:cs="Arial"/>
          <w:sz w:val="24"/>
          <w:szCs w:val="22"/>
        </w:rPr>
        <w:t>01.00 Departamento</w:t>
      </w:r>
      <w:proofErr w:type="gramEnd"/>
      <w:r>
        <w:rPr>
          <w:rFonts w:ascii="Arial" w:hAnsi="Arial" w:cs="Arial"/>
          <w:sz w:val="24"/>
          <w:szCs w:val="22"/>
        </w:rPr>
        <w:t xml:space="preserve"> de Agricultura</w:t>
      </w:r>
    </w:p>
    <w:p w:rsidR="0014307B" w:rsidRDefault="0014307B" w:rsidP="0014307B">
      <w:pPr>
        <w:ind w:left="851"/>
        <w:jc w:val="both"/>
        <w:rPr>
          <w:rFonts w:ascii="Arial" w:hAnsi="Arial" w:cs="Arial"/>
          <w:sz w:val="24"/>
          <w:szCs w:val="22"/>
        </w:rPr>
      </w:pPr>
      <w:r>
        <w:rPr>
          <w:rFonts w:ascii="Arial" w:hAnsi="Arial" w:cs="Arial"/>
          <w:sz w:val="24"/>
          <w:szCs w:val="22"/>
        </w:rPr>
        <w:t>2.028 – Manutenção e assistência ao Produtor Rural</w:t>
      </w:r>
    </w:p>
    <w:p w:rsidR="0014307B" w:rsidRDefault="0014307B" w:rsidP="0014307B">
      <w:pPr>
        <w:ind w:left="851"/>
        <w:jc w:val="both"/>
        <w:rPr>
          <w:rFonts w:ascii="Arial" w:hAnsi="Arial" w:cs="Arial"/>
          <w:sz w:val="24"/>
          <w:szCs w:val="22"/>
        </w:rPr>
      </w:pPr>
      <w:r>
        <w:rPr>
          <w:rFonts w:ascii="Arial" w:hAnsi="Arial" w:cs="Arial"/>
          <w:sz w:val="24"/>
          <w:szCs w:val="22"/>
        </w:rPr>
        <w:t>3.3.90.30.39 - (98) - Material para manutenção de veículos</w:t>
      </w:r>
    </w:p>
    <w:p w:rsidR="0014307B" w:rsidRDefault="0014307B" w:rsidP="0014307B">
      <w:pPr>
        <w:ind w:left="143" w:firstLine="708"/>
        <w:jc w:val="both"/>
        <w:rPr>
          <w:rFonts w:ascii="Arial" w:hAnsi="Arial" w:cs="Arial"/>
          <w:sz w:val="24"/>
          <w:szCs w:val="22"/>
        </w:rPr>
      </w:pPr>
      <w:r>
        <w:rPr>
          <w:rFonts w:ascii="Arial" w:hAnsi="Arial" w:cs="Arial"/>
          <w:sz w:val="24"/>
          <w:szCs w:val="22"/>
        </w:rPr>
        <w:t>3.3.90.39.19 - (98) - Manutenção e conservação de veículos</w:t>
      </w:r>
    </w:p>
    <w:p w:rsidR="0014307B" w:rsidRDefault="0014307B" w:rsidP="0014307B">
      <w:pPr>
        <w:ind w:left="143" w:firstLine="708"/>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4.3. Todos e quaisquer impostos, fretes, taxas e contribuições fiscais e </w:t>
      </w:r>
      <w:proofErr w:type="spellStart"/>
      <w:r>
        <w:rPr>
          <w:rFonts w:ascii="Arial" w:hAnsi="Arial" w:cs="Arial"/>
          <w:sz w:val="24"/>
          <w:szCs w:val="22"/>
        </w:rPr>
        <w:t>parafiscais</w:t>
      </w:r>
      <w:proofErr w:type="spellEnd"/>
      <w:r>
        <w:rPr>
          <w:rFonts w:ascii="Arial" w:hAnsi="Arial" w:cs="Arial"/>
          <w:sz w:val="24"/>
          <w:szCs w:val="22"/>
        </w:rPr>
        <w:t>, inclusive os de natureza previdenciária, sociais ou trabalhistas, bem como emolumentos, ônus ou encargos de qualquer natureza, decorrentes deste contrato correrão por conta da CONTRATADA.</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CLAUSULA QUINTA - DAS CONDIÇÕES DE PAGAMENTO</w:t>
      </w:r>
    </w:p>
    <w:p w:rsidR="0014307B" w:rsidRDefault="0014307B" w:rsidP="0014307B">
      <w:pPr>
        <w:jc w:val="both"/>
        <w:rPr>
          <w:rFonts w:ascii="Arial" w:hAnsi="Arial" w:cs="Arial"/>
          <w:sz w:val="24"/>
          <w:szCs w:val="22"/>
        </w:rPr>
      </w:pPr>
    </w:p>
    <w:p w:rsidR="0014307B" w:rsidRDefault="0014307B" w:rsidP="0014307B">
      <w:pPr>
        <w:autoSpaceDE w:val="0"/>
        <w:autoSpaceDN w:val="0"/>
        <w:adjustRightInd w:val="0"/>
        <w:jc w:val="both"/>
        <w:rPr>
          <w:rFonts w:ascii="Arial" w:hAnsi="Arial" w:cs="Arial"/>
          <w:shadow/>
          <w:color w:val="000000"/>
          <w:sz w:val="24"/>
          <w:szCs w:val="22"/>
        </w:rPr>
      </w:pPr>
      <w:r>
        <w:rPr>
          <w:rFonts w:ascii="Arial" w:hAnsi="Arial" w:cs="Arial"/>
          <w:sz w:val="24"/>
          <w:szCs w:val="22"/>
        </w:rPr>
        <w:t xml:space="preserve">5.1. </w:t>
      </w:r>
      <w:r>
        <w:rPr>
          <w:rFonts w:ascii="Arial" w:hAnsi="Arial" w:cs="Arial"/>
          <w:shadow/>
          <w:color w:val="000000"/>
          <w:sz w:val="24"/>
          <w:szCs w:val="22"/>
        </w:rPr>
        <w:t xml:space="preserve">A Tesouraria efetuará o pagamento à empresa </w:t>
      </w:r>
      <w:r>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2"/>
        </w:rPr>
        <w:t xml:space="preserve"> da Nota Fiscal / Fatura, com assinatura do responsável pelo recebimento.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lastRenderedPageBreak/>
        <w:t>CLAUSULA SEXTA - DAS ALTERAÇÕES CONTRATUAIS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II - Optado pela recomposição dos valores, aplicar-se-á na forma que segue: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14307B" w:rsidRDefault="0014307B" w:rsidP="0014307B">
      <w:pPr>
        <w:jc w:val="both"/>
        <w:rPr>
          <w:rFonts w:ascii="Arial" w:hAnsi="Arial" w:cs="Arial"/>
          <w:sz w:val="24"/>
          <w:szCs w:val="22"/>
        </w:rPr>
      </w:pPr>
      <w:r>
        <w:rPr>
          <w:rFonts w:ascii="Arial" w:hAnsi="Arial" w:cs="Arial"/>
          <w:sz w:val="24"/>
          <w:szCs w:val="22"/>
        </w:rPr>
        <w:t xml:space="preserve"> </w:t>
      </w:r>
    </w:p>
    <w:p w:rsidR="0014307B" w:rsidRDefault="0014307B" w:rsidP="0014307B">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lastRenderedPageBreak/>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 xml:space="preserve">CLÁUSULA SÉTIMA - DAS OBRIGAÇÕES </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7.1. São obrigações da CONTRATANTE: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7.1.1.  Efetuar o pagamento à CONTRATADA no prazo estabelecido na Cláusula Quinta, desde que a execução do objeto deste Contrato tenha sido devidamente aprovada pela Secretaria Municipal de Agricultura e meio ambiente da CONTRATANTE.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7.1.2.  Verificar se o equipamento entregue está de acordo com o solicitado no Edital.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  São obrigações da CONTRATADA:</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7.2.5. Aceitar, integralmente, a fiscalização a ser adotada pela CONTRATANTE, realizada pela Secretaria Municipal de Transportes, Obras e Serviços Urbanos.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lastRenderedPageBreak/>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7.2.7. Substituir imediatamente as peças que apresentar defeitos ou se apresentar divergente da proposta e das características exigidas no edital.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OITAVA - DA RESCISÃO CONTRATUAL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xml:space="preserve">. 77 e 78 da Lei nº 8.666/93 e posteriores alterações, com as </w:t>
      </w:r>
      <w:proofErr w:type="spellStart"/>
      <w:r>
        <w:rPr>
          <w:rFonts w:ascii="Arial" w:hAnsi="Arial" w:cs="Arial"/>
          <w:sz w:val="24"/>
          <w:szCs w:val="22"/>
        </w:rPr>
        <w:t>consequências</w:t>
      </w:r>
      <w:proofErr w:type="spellEnd"/>
      <w:r>
        <w:rPr>
          <w:rFonts w:ascii="Arial" w:hAnsi="Arial" w:cs="Arial"/>
          <w:sz w:val="24"/>
          <w:szCs w:val="22"/>
        </w:rPr>
        <w:t xml:space="preserve"> previstas no art. 80 da referida Lei, sem que caiba à CONTRATADA direito a qualquer indenização.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8.2. A rescisão contratual poderá ser:</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8.3.  Judicialmente, na forma da legislação vigente.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8.4.  E ainda:</w:t>
      </w:r>
    </w:p>
    <w:p w:rsidR="0014307B" w:rsidRDefault="0014307B" w:rsidP="0014307B">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14307B" w:rsidRDefault="0014307B" w:rsidP="0014307B">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14307B" w:rsidRDefault="0014307B" w:rsidP="0014307B">
      <w:pPr>
        <w:jc w:val="both"/>
        <w:rPr>
          <w:rFonts w:ascii="Arial" w:hAnsi="Arial" w:cs="Arial"/>
          <w:sz w:val="24"/>
          <w:szCs w:val="22"/>
        </w:rPr>
      </w:pPr>
    </w:p>
    <w:p w:rsidR="00C757B1" w:rsidRDefault="00C757B1"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NONA - DAS PENALIDADES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II - Multa </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a) de 10 % (dez por cento) sobre o valor do objeto da licitação não realizado, na hipótese da rescisão administrativa, se a CONTRATADA recusar-se a assiná-lo.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4307B" w:rsidRDefault="0014307B" w:rsidP="0014307B">
      <w:pPr>
        <w:jc w:val="both"/>
        <w:rPr>
          <w:rFonts w:ascii="Arial" w:hAnsi="Arial" w:cs="Arial"/>
          <w:sz w:val="24"/>
          <w:szCs w:val="22"/>
        </w:rPr>
      </w:pPr>
      <w:r>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2"/>
        </w:rPr>
        <w:t>comportarem-se</w:t>
      </w:r>
      <w:proofErr w:type="gramEnd"/>
      <w:r>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4307B" w:rsidRDefault="0014307B" w:rsidP="0014307B">
      <w:pPr>
        <w:jc w:val="both"/>
        <w:rPr>
          <w:rFonts w:ascii="Arial" w:hAnsi="Arial" w:cs="Arial"/>
          <w:sz w:val="24"/>
          <w:szCs w:val="22"/>
        </w:rPr>
      </w:pPr>
      <w:r>
        <w:rPr>
          <w:rFonts w:ascii="Arial" w:hAnsi="Arial" w:cs="Arial"/>
          <w:sz w:val="24"/>
          <w:szCs w:val="22"/>
        </w:rPr>
        <w:tab/>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DÉCIMA - DA CONTRATAÇÃO E SUBCONTRATAÇÃO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DÉCIMA PRIMEIRA - DA PUBLICAÇÃO DO CONTRATO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11.1. A CONTRATANTE providenciará a publicação respectiva, em resumo, do presente termo, na forma prevista em Lei.</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DÉCIMA SEGUNDA - DAS DISPOSIÇÕES COMPLEMENTARES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12.1. Os casos omissos ao presente termo serão resolvidos em estrita obediência às diretrizes da Lei nº 8.666/93, e posteriores alterações.</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b/>
          <w:sz w:val="24"/>
          <w:szCs w:val="22"/>
        </w:rPr>
      </w:pPr>
      <w:r>
        <w:rPr>
          <w:rFonts w:ascii="Arial" w:hAnsi="Arial" w:cs="Arial"/>
          <w:b/>
          <w:sz w:val="24"/>
          <w:szCs w:val="22"/>
        </w:rPr>
        <w:lastRenderedPageBreak/>
        <w:t>CLÁUSULA DÉCIMA</w:t>
      </w:r>
      <w:r w:rsidRPr="00B544DE">
        <w:rPr>
          <w:rFonts w:ascii="Arial" w:hAnsi="Arial" w:cs="Arial"/>
          <w:b/>
          <w:sz w:val="24"/>
          <w:szCs w:val="22"/>
        </w:rPr>
        <w:t xml:space="preserve"> </w:t>
      </w:r>
      <w:r>
        <w:rPr>
          <w:rFonts w:ascii="Arial" w:hAnsi="Arial" w:cs="Arial"/>
          <w:b/>
          <w:sz w:val="24"/>
          <w:szCs w:val="22"/>
        </w:rPr>
        <w:t>TERCEIRA – DA FISCALIZAÇÃO</w:t>
      </w:r>
    </w:p>
    <w:p w:rsidR="0014307B" w:rsidRDefault="0014307B" w:rsidP="0014307B">
      <w:pPr>
        <w:jc w:val="both"/>
        <w:rPr>
          <w:rFonts w:ascii="Arial" w:hAnsi="Arial" w:cs="Arial"/>
          <w:b/>
          <w:sz w:val="24"/>
          <w:szCs w:val="22"/>
        </w:rPr>
      </w:pPr>
    </w:p>
    <w:p w:rsidR="0014307B" w:rsidRPr="00B544DE" w:rsidRDefault="0014307B" w:rsidP="0014307B">
      <w:pPr>
        <w:jc w:val="both"/>
        <w:rPr>
          <w:rFonts w:ascii="Arial" w:hAnsi="Arial" w:cs="Arial"/>
          <w:sz w:val="24"/>
          <w:szCs w:val="22"/>
        </w:rPr>
      </w:pPr>
      <w:r w:rsidRPr="00B544DE">
        <w:rPr>
          <w:rFonts w:ascii="Arial" w:hAnsi="Arial" w:cs="Arial"/>
          <w:sz w:val="24"/>
          <w:szCs w:val="22"/>
        </w:rPr>
        <w:t xml:space="preserve">13.1. A fiscalização pela execução do contrato e a aceitação do objeto da presente licitação fica </w:t>
      </w:r>
      <w:r w:rsidR="00C757B1">
        <w:rPr>
          <w:rFonts w:ascii="Arial" w:hAnsi="Arial" w:cs="Arial"/>
          <w:sz w:val="24"/>
          <w:szCs w:val="22"/>
        </w:rPr>
        <w:t>de responsabilidade</w:t>
      </w:r>
      <w:r w:rsidRPr="00B544DE">
        <w:rPr>
          <w:rFonts w:ascii="Arial" w:hAnsi="Arial" w:cs="Arial"/>
          <w:sz w:val="24"/>
          <w:szCs w:val="22"/>
        </w:rPr>
        <w:t xml:space="preserve"> da Secretaria municipal de agricultura e meio ambiente.</w:t>
      </w:r>
    </w:p>
    <w:p w:rsidR="0014307B" w:rsidRDefault="0014307B" w:rsidP="0014307B">
      <w:pPr>
        <w:jc w:val="both"/>
        <w:rPr>
          <w:rFonts w:ascii="Arial" w:hAnsi="Arial" w:cs="Arial"/>
          <w:b/>
          <w:sz w:val="24"/>
          <w:szCs w:val="22"/>
        </w:rPr>
      </w:pPr>
    </w:p>
    <w:p w:rsidR="0014307B" w:rsidRDefault="0014307B" w:rsidP="0014307B">
      <w:pPr>
        <w:jc w:val="both"/>
        <w:rPr>
          <w:rFonts w:ascii="Arial" w:hAnsi="Arial" w:cs="Arial"/>
          <w:b/>
          <w:sz w:val="24"/>
          <w:szCs w:val="22"/>
        </w:rPr>
      </w:pPr>
    </w:p>
    <w:p w:rsidR="0014307B" w:rsidRDefault="0014307B" w:rsidP="0014307B">
      <w:pPr>
        <w:jc w:val="both"/>
        <w:rPr>
          <w:rFonts w:ascii="Arial" w:hAnsi="Arial" w:cs="Arial"/>
          <w:b/>
          <w:sz w:val="24"/>
          <w:szCs w:val="22"/>
        </w:rPr>
      </w:pPr>
      <w:r>
        <w:rPr>
          <w:rFonts w:ascii="Arial" w:hAnsi="Arial" w:cs="Arial"/>
          <w:b/>
          <w:sz w:val="24"/>
          <w:szCs w:val="22"/>
        </w:rPr>
        <w:t>CLÁUSULA DÉCIMA QUARTA - DO FORO</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13.1. Fica eleito o Foro da Comarca de Coronel Freitas - SC, para qualquer procedimento relacionado com o cumprimento do presente Contrato.</w:t>
      </w:r>
    </w:p>
    <w:p w:rsidR="0014307B" w:rsidRDefault="0014307B" w:rsidP="0014307B">
      <w:pPr>
        <w:jc w:val="both"/>
        <w:rPr>
          <w:rFonts w:ascii="Arial" w:hAnsi="Arial" w:cs="Arial"/>
          <w:sz w:val="24"/>
          <w:szCs w:val="22"/>
        </w:rPr>
      </w:pPr>
      <w:r>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C757B1" w:rsidP="0014307B">
      <w:pPr>
        <w:jc w:val="both"/>
        <w:rPr>
          <w:rFonts w:ascii="Arial" w:hAnsi="Arial" w:cs="Arial"/>
          <w:sz w:val="24"/>
          <w:szCs w:val="22"/>
        </w:rPr>
      </w:pPr>
      <w:r>
        <w:rPr>
          <w:rFonts w:ascii="Arial" w:hAnsi="Arial" w:cs="Arial"/>
          <w:sz w:val="24"/>
          <w:szCs w:val="22"/>
        </w:rPr>
        <w:t>Coronel Freitas-SC, 31</w:t>
      </w:r>
      <w:r w:rsidR="0014307B">
        <w:rPr>
          <w:rFonts w:ascii="Arial" w:hAnsi="Arial" w:cs="Arial"/>
          <w:sz w:val="24"/>
          <w:szCs w:val="22"/>
        </w:rPr>
        <w:t xml:space="preserve"> de</w:t>
      </w:r>
      <w:r>
        <w:rPr>
          <w:rFonts w:ascii="Arial" w:hAnsi="Arial" w:cs="Arial"/>
          <w:sz w:val="24"/>
          <w:szCs w:val="22"/>
        </w:rPr>
        <w:t xml:space="preserve"> Julho</w:t>
      </w:r>
      <w:r w:rsidR="0014307B">
        <w:rPr>
          <w:rFonts w:ascii="Arial" w:hAnsi="Arial" w:cs="Arial"/>
          <w:sz w:val="24"/>
          <w:szCs w:val="22"/>
        </w:rPr>
        <w:t xml:space="preserve"> de 2014.</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center"/>
        <w:rPr>
          <w:rFonts w:ascii="Arial" w:hAnsi="Arial" w:cs="Arial"/>
          <w:sz w:val="24"/>
          <w:szCs w:val="22"/>
        </w:rPr>
      </w:pPr>
      <w:r>
        <w:rPr>
          <w:rFonts w:ascii="Arial" w:hAnsi="Arial" w:cs="Arial"/>
          <w:sz w:val="24"/>
          <w:szCs w:val="22"/>
        </w:rPr>
        <w:t>Prefeito Municipal de Coronel Freitas - SC</w:t>
      </w:r>
    </w:p>
    <w:p w:rsidR="0014307B" w:rsidRDefault="0014307B" w:rsidP="0014307B">
      <w:pPr>
        <w:jc w:val="center"/>
        <w:rPr>
          <w:rFonts w:ascii="Arial" w:hAnsi="Arial" w:cs="Arial"/>
          <w:sz w:val="24"/>
          <w:szCs w:val="22"/>
        </w:rPr>
      </w:pPr>
      <w:r>
        <w:rPr>
          <w:rFonts w:ascii="Arial" w:hAnsi="Arial" w:cs="Arial"/>
          <w:sz w:val="24"/>
          <w:szCs w:val="22"/>
        </w:rPr>
        <w:t>CONTRATANTE</w:t>
      </w:r>
    </w:p>
    <w:p w:rsidR="0014307B" w:rsidRDefault="0014307B" w:rsidP="0014307B">
      <w:pPr>
        <w:jc w:val="center"/>
        <w:rPr>
          <w:rFonts w:ascii="Arial" w:hAnsi="Arial" w:cs="Arial"/>
          <w:sz w:val="24"/>
          <w:szCs w:val="22"/>
        </w:rPr>
      </w:pPr>
    </w:p>
    <w:p w:rsidR="0014307B" w:rsidRDefault="0014307B" w:rsidP="0014307B">
      <w:pPr>
        <w:jc w:val="center"/>
        <w:rPr>
          <w:rFonts w:ascii="Arial" w:hAnsi="Arial" w:cs="Arial"/>
          <w:sz w:val="24"/>
          <w:szCs w:val="22"/>
        </w:rPr>
      </w:pPr>
    </w:p>
    <w:p w:rsidR="00C757B1" w:rsidRDefault="00C757B1" w:rsidP="0014307B">
      <w:pPr>
        <w:jc w:val="center"/>
        <w:rPr>
          <w:rFonts w:ascii="Arial" w:hAnsi="Arial" w:cs="Arial"/>
          <w:sz w:val="24"/>
          <w:szCs w:val="22"/>
        </w:rPr>
      </w:pPr>
    </w:p>
    <w:p w:rsidR="00C757B1" w:rsidRDefault="00C757B1" w:rsidP="0014307B">
      <w:pPr>
        <w:jc w:val="center"/>
        <w:rPr>
          <w:rFonts w:ascii="Arial" w:hAnsi="Arial" w:cs="Arial"/>
          <w:sz w:val="24"/>
          <w:szCs w:val="22"/>
        </w:rPr>
      </w:pPr>
      <w:r>
        <w:rPr>
          <w:rFonts w:ascii="Arial" w:hAnsi="Arial" w:cs="Arial"/>
          <w:sz w:val="24"/>
          <w:szCs w:val="22"/>
        </w:rPr>
        <w:t>GL – BOMBAS INJETORAS BELTRÃO – EIRELI - EPP</w:t>
      </w:r>
    </w:p>
    <w:p w:rsidR="0014307B" w:rsidRDefault="0014307B" w:rsidP="0014307B">
      <w:pPr>
        <w:jc w:val="center"/>
        <w:rPr>
          <w:rFonts w:ascii="Arial" w:hAnsi="Arial" w:cs="Arial"/>
          <w:sz w:val="24"/>
          <w:szCs w:val="22"/>
        </w:rPr>
      </w:pPr>
      <w:r>
        <w:rPr>
          <w:rFonts w:ascii="Arial" w:hAnsi="Arial" w:cs="Arial"/>
          <w:sz w:val="24"/>
          <w:szCs w:val="22"/>
        </w:rPr>
        <w:t>CONTRATADA</w:t>
      </w:r>
    </w:p>
    <w:p w:rsidR="0014307B" w:rsidRDefault="0014307B" w:rsidP="0014307B">
      <w:pPr>
        <w:jc w:val="both"/>
        <w:rPr>
          <w:rFonts w:ascii="Arial" w:hAnsi="Arial" w:cs="Arial"/>
          <w:sz w:val="24"/>
          <w:szCs w:val="22"/>
        </w:rPr>
      </w:pPr>
    </w:p>
    <w:p w:rsidR="0014307B" w:rsidRDefault="0014307B" w:rsidP="0014307B">
      <w:pPr>
        <w:jc w:val="center"/>
        <w:rPr>
          <w:rFonts w:ascii="Arial" w:hAnsi="Arial" w:cs="Arial"/>
          <w:sz w:val="24"/>
          <w:szCs w:val="22"/>
        </w:rPr>
      </w:pPr>
    </w:p>
    <w:p w:rsidR="00C757B1" w:rsidRDefault="00C757B1" w:rsidP="0014307B">
      <w:pPr>
        <w:jc w:val="center"/>
        <w:rPr>
          <w:rFonts w:ascii="Arial" w:hAnsi="Arial" w:cs="Arial"/>
          <w:sz w:val="24"/>
          <w:szCs w:val="22"/>
        </w:rPr>
      </w:pPr>
    </w:p>
    <w:p w:rsidR="00C757B1" w:rsidRDefault="00C757B1" w:rsidP="0014307B">
      <w:pPr>
        <w:jc w:val="center"/>
        <w:rPr>
          <w:rFonts w:ascii="Arial" w:hAnsi="Arial" w:cs="Arial"/>
          <w:sz w:val="24"/>
          <w:szCs w:val="22"/>
        </w:rPr>
      </w:pPr>
    </w:p>
    <w:p w:rsidR="0014307B" w:rsidRDefault="0014307B" w:rsidP="0014307B">
      <w:pPr>
        <w:jc w:val="center"/>
        <w:rPr>
          <w:rFonts w:ascii="Arial" w:hAnsi="Arial" w:cs="Arial"/>
          <w:sz w:val="24"/>
          <w:szCs w:val="22"/>
        </w:rPr>
      </w:pPr>
      <w:r>
        <w:rPr>
          <w:rFonts w:ascii="Arial" w:hAnsi="Arial" w:cs="Arial"/>
          <w:sz w:val="24"/>
          <w:szCs w:val="22"/>
        </w:rPr>
        <w:t>Secretaria municipal de agricultura e meio ambiente</w:t>
      </w:r>
    </w:p>
    <w:p w:rsidR="0014307B" w:rsidRDefault="0014307B" w:rsidP="0014307B">
      <w:pPr>
        <w:jc w:val="center"/>
        <w:rPr>
          <w:rFonts w:ascii="Arial" w:hAnsi="Arial" w:cs="Arial"/>
          <w:sz w:val="24"/>
          <w:szCs w:val="22"/>
        </w:rPr>
      </w:pPr>
      <w:r>
        <w:rPr>
          <w:rFonts w:ascii="Arial" w:hAnsi="Arial" w:cs="Arial"/>
          <w:sz w:val="24"/>
          <w:szCs w:val="22"/>
        </w:rPr>
        <w:t>Órgão fiscalizador</w:t>
      </w: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p>
    <w:p w:rsidR="0014307B" w:rsidRDefault="0014307B" w:rsidP="0014307B">
      <w:pPr>
        <w:jc w:val="both"/>
        <w:rPr>
          <w:rFonts w:ascii="Arial" w:hAnsi="Arial" w:cs="Arial"/>
          <w:sz w:val="24"/>
          <w:szCs w:val="22"/>
        </w:rPr>
      </w:pPr>
      <w:r>
        <w:rPr>
          <w:rFonts w:ascii="Arial" w:hAnsi="Arial" w:cs="Arial"/>
          <w:sz w:val="24"/>
          <w:szCs w:val="22"/>
        </w:rPr>
        <w:t>01. ___________________________</w:t>
      </w:r>
      <w:r>
        <w:rPr>
          <w:rFonts w:ascii="Arial" w:hAnsi="Arial" w:cs="Arial"/>
          <w:sz w:val="24"/>
          <w:szCs w:val="22"/>
        </w:rPr>
        <w:tab/>
        <w:t xml:space="preserve">         02. ______________________</w:t>
      </w:r>
    </w:p>
    <w:p w:rsidR="0014307B" w:rsidRDefault="0014307B" w:rsidP="0014307B">
      <w:pPr>
        <w:jc w:val="both"/>
        <w:rPr>
          <w:rFonts w:ascii="Arial" w:hAnsi="Arial" w:cs="Arial"/>
          <w:sz w:val="24"/>
          <w:szCs w:val="22"/>
        </w:rPr>
      </w:pPr>
    </w:p>
    <w:p w:rsidR="0014307B" w:rsidRDefault="0014307B" w:rsidP="0014307B">
      <w:pPr>
        <w:rPr>
          <w:rFonts w:ascii="Arial" w:hAnsi="Arial" w:cs="Arial"/>
          <w:sz w:val="24"/>
          <w:szCs w:val="22"/>
        </w:rPr>
      </w:pPr>
    </w:p>
    <w:p w:rsidR="0014307B" w:rsidRDefault="0014307B" w:rsidP="0014307B">
      <w:pPr>
        <w:rPr>
          <w:rFonts w:ascii="Arial" w:hAnsi="Arial" w:cs="Arial"/>
          <w:sz w:val="24"/>
          <w:szCs w:val="22"/>
        </w:rPr>
      </w:pPr>
    </w:p>
    <w:p w:rsidR="0014307B" w:rsidRDefault="0014307B" w:rsidP="0014307B">
      <w:pPr>
        <w:rPr>
          <w:rFonts w:ascii="Arial" w:hAnsi="Arial" w:cs="Arial"/>
          <w:sz w:val="24"/>
          <w:szCs w:val="22"/>
        </w:rPr>
      </w:pPr>
    </w:p>
    <w:p w:rsidR="00C86252" w:rsidRDefault="00C86252"/>
    <w:sectPr w:rsidR="00C86252" w:rsidSect="0014307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07B"/>
    <w:rsid w:val="000A03A5"/>
    <w:rsid w:val="0014307B"/>
    <w:rsid w:val="00C757B1"/>
    <w:rsid w:val="00C862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7B"/>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2533</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2014-07-31T13:36:00Z</dcterms:created>
  <dcterms:modified xsi:type="dcterms:W3CDTF">2014-07-31T14:01:00Z</dcterms:modified>
</cp:coreProperties>
</file>