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AE" w:rsidRDefault="00FD2DAE" w:rsidP="00FD2DAE">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FMS Nº 03a/2015</w:t>
      </w:r>
    </w:p>
    <w:p w:rsidR="00FD2DAE" w:rsidRDefault="00FD2DAE" w:rsidP="00FD2DAE">
      <w:pPr>
        <w:autoSpaceDE w:val="0"/>
        <w:autoSpaceDN w:val="0"/>
        <w:adjustRightInd w:val="0"/>
        <w:spacing w:line="276" w:lineRule="auto"/>
        <w:jc w:val="center"/>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center"/>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09/2015</w:t>
      </w:r>
    </w:p>
    <w:p w:rsidR="00FD2DAE" w:rsidRDefault="00FD2DAE" w:rsidP="00FD2DAE">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10/2015</w:t>
      </w:r>
    </w:p>
    <w:p w:rsidR="00FD2DAE" w:rsidRDefault="00FD2DAE" w:rsidP="00FD2DAE">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FD2DAE" w:rsidRDefault="00FD2DAE" w:rsidP="00FD2DAE">
      <w:pPr>
        <w:autoSpaceDE w:val="0"/>
        <w:autoSpaceDN w:val="0"/>
        <w:adjustRightInd w:val="0"/>
        <w:spacing w:line="276" w:lineRule="auto"/>
        <w:rPr>
          <w:rFonts w:ascii="Times New Roman" w:hAnsi="Times New Roman" w:cs="Times New Roman"/>
          <w:b/>
          <w:bCs/>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29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09/2015,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shadow/>
          <w:color w:val="000000"/>
          <w:sz w:val="24"/>
          <w:szCs w:val="24"/>
        </w:rPr>
        <w:t xml:space="preserve">ODONTOESTE LTDA ME, inscrita no CNPJ sob o nº 12.632.841/0001-09, estabelecida na Rua Uruguai, 1180 E, bairro Santa Maria, Chapecó – SC, CEP: 89.801-570, representada neste ato pelo Sr. Gelson Tadeu </w:t>
      </w:r>
      <w:proofErr w:type="spellStart"/>
      <w:r>
        <w:rPr>
          <w:rFonts w:ascii="Times New Roman" w:hAnsi="Times New Roman" w:cs="Times New Roman"/>
          <w:shadow/>
          <w:color w:val="000000"/>
          <w:sz w:val="24"/>
          <w:szCs w:val="24"/>
        </w:rPr>
        <w:t>Mohr</w:t>
      </w:r>
      <w:proofErr w:type="spellEnd"/>
      <w:r>
        <w:rPr>
          <w:rFonts w:ascii="Times New Roman" w:hAnsi="Times New Roman" w:cs="Times New Roman"/>
          <w:shadow/>
          <w:color w:val="000000"/>
          <w:sz w:val="24"/>
          <w:szCs w:val="24"/>
        </w:rPr>
        <w:t>, portador da Cédula de Identidade RG nº 3341427 e CPF nº 029.064.769-00</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FD2DAE" w:rsidRDefault="00FD2DAE" w:rsidP="00FD2DAE">
      <w:pPr>
        <w:autoSpaceDE w:val="0"/>
        <w:autoSpaceDN w:val="0"/>
        <w:adjustRightInd w:val="0"/>
        <w:spacing w:line="276" w:lineRule="auto"/>
        <w:rPr>
          <w:rFonts w:ascii="Times New Roman" w:hAnsi="Times New Roman" w:cs="Times New Roman"/>
          <w:b/>
          <w:bCs/>
          <w:color w:val="000000"/>
          <w:sz w:val="24"/>
          <w:szCs w:val="24"/>
        </w:rPr>
      </w:pPr>
    </w:p>
    <w:p w:rsidR="00FD2DAE" w:rsidRDefault="00FD2DAE" w:rsidP="00FD2DAE">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sz w:val="24"/>
          <w:szCs w:val="24"/>
        </w:rPr>
        <w:t>A</w:t>
      </w:r>
      <w:r>
        <w:rPr>
          <w:color w:val="000000"/>
          <w:sz w:val="24"/>
          <w:szCs w:val="24"/>
        </w:rPr>
        <w:t xml:space="preserve">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w:t>
      </w:r>
      <w:r>
        <w:rPr>
          <w:color w:val="000000"/>
          <w:sz w:val="24"/>
          <w:szCs w:val="24"/>
        </w:rPr>
        <w:t>AQUISIÇÃO DE MATERIAL ODONTOLOGICO, conforme descrições dos itens 11; 67; 68 e 96 do</w:t>
      </w:r>
      <w:r>
        <w:rPr>
          <w:b/>
          <w:color w:val="000000"/>
          <w:sz w:val="24"/>
          <w:szCs w:val="24"/>
        </w:rPr>
        <w:t xml:space="preserve"> Anexo “D” </w:t>
      </w:r>
      <w:r>
        <w:rPr>
          <w:color w:val="000000"/>
          <w:sz w:val="24"/>
          <w:szCs w:val="24"/>
        </w:rPr>
        <w:t>do Edital e constantes na proposta comercial da empresa detentora desta Ata.</w:t>
      </w: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FD2DAE" w:rsidRDefault="00FD2DAE" w:rsidP="00FD2DAE">
      <w:pPr>
        <w:widowControl w:val="0"/>
        <w:spacing w:line="276" w:lineRule="auto"/>
        <w:jc w:val="both"/>
        <w:rPr>
          <w:rFonts w:ascii="Times New Roman" w:hAnsi="Times New Roman" w:cs="Times New Roman"/>
          <w:sz w:val="24"/>
          <w:szCs w:val="24"/>
        </w:rPr>
      </w:pPr>
    </w:p>
    <w:p w:rsidR="00FD2DAE" w:rsidRDefault="00FD2DAE" w:rsidP="00FD2DAE">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FD2DAE" w:rsidRDefault="00FD2DAE" w:rsidP="00FD2DAE">
      <w:pPr>
        <w:widowControl w:val="0"/>
        <w:spacing w:line="276" w:lineRule="auto"/>
        <w:ind w:left="720"/>
        <w:jc w:val="both"/>
        <w:rPr>
          <w:rFonts w:ascii="Times New Roman" w:hAnsi="Times New Roman" w:cs="Times New Roman"/>
          <w:sz w:val="24"/>
          <w:szCs w:val="24"/>
        </w:rPr>
      </w:pPr>
    </w:p>
    <w:p w:rsidR="00FD2DAE" w:rsidRDefault="00FD2DAE" w:rsidP="00FD2DAE">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D2DAE" w:rsidRDefault="00FD2DAE" w:rsidP="00FD2DAE">
      <w:pPr>
        <w:widowControl w:val="0"/>
        <w:spacing w:line="276" w:lineRule="auto"/>
        <w:ind w:left="1134" w:hanging="425"/>
        <w:jc w:val="both"/>
        <w:rPr>
          <w:rFonts w:ascii="Times New Roman" w:hAnsi="Times New Roman" w:cs="Times New Roman"/>
          <w:sz w:val="24"/>
          <w:szCs w:val="24"/>
        </w:rPr>
      </w:pPr>
    </w:p>
    <w:p w:rsidR="00FD2DAE" w:rsidRDefault="00FD2DAE" w:rsidP="00FD2DAE">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D2DAE" w:rsidRDefault="00FD2DAE" w:rsidP="00FD2DAE">
      <w:pPr>
        <w:widowControl w:val="0"/>
        <w:spacing w:line="276" w:lineRule="auto"/>
        <w:ind w:left="1134" w:hanging="425"/>
        <w:jc w:val="both"/>
        <w:rPr>
          <w:rFonts w:ascii="Times New Roman" w:hAnsi="Times New Roman" w:cs="Times New Roman"/>
          <w:sz w:val="24"/>
          <w:szCs w:val="24"/>
        </w:rPr>
      </w:pPr>
    </w:p>
    <w:p w:rsidR="00FD2DAE" w:rsidRDefault="00FD2DAE" w:rsidP="00FD2DAE">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FD2DAE" w:rsidRDefault="00FD2DAE" w:rsidP="00FD2DAE">
      <w:pPr>
        <w:autoSpaceDE w:val="0"/>
        <w:autoSpaceDN w:val="0"/>
        <w:adjustRightInd w:val="0"/>
        <w:spacing w:line="276" w:lineRule="auto"/>
        <w:ind w:firstLine="709"/>
        <w:jc w:val="both"/>
        <w:rPr>
          <w:rFonts w:ascii="Times New Roman" w:hAnsi="Times New Roman" w:cs="Times New Roman"/>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FD2DAE" w:rsidRDefault="00FD2DAE" w:rsidP="00FD2DAE">
      <w:pPr>
        <w:autoSpaceDE w:val="0"/>
        <w:autoSpaceDN w:val="0"/>
        <w:adjustRightInd w:val="0"/>
        <w:spacing w:line="276" w:lineRule="auto"/>
        <w:jc w:val="both"/>
        <w:rPr>
          <w:rFonts w:ascii="Times New Roman" w:hAnsi="Times New Roman" w:cs="Times New Roman"/>
          <w:b/>
          <w:bCs/>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Saúde.</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09/2015</w:t>
      </w:r>
      <w:r>
        <w:rPr>
          <w:rFonts w:ascii="Times New Roman" w:hAnsi="Times New Roman" w:cs="Times New Roman"/>
          <w:color w:val="000000"/>
          <w:sz w:val="24"/>
          <w:szCs w:val="24"/>
        </w:rPr>
        <w:t>, de acordo com a respectiva classificação no certame licitatório citado ao preâmbulo deste.</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p>
    <w:p w:rsidR="00FD2DAE" w:rsidRDefault="00FD2DAE" w:rsidP="00FD2DAE">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FD2DAE" w:rsidRDefault="00FD2DAE" w:rsidP="00FD2DAE">
      <w:pPr>
        <w:spacing w:line="276" w:lineRule="auto"/>
        <w:ind w:right="-1"/>
        <w:jc w:val="both"/>
        <w:rPr>
          <w:rFonts w:ascii="Times New Roman" w:hAnsi="Times New Roman" w:cs="Times New Roman"/>
          <w:sz w:val="24"/>
          <w:szCs w:val="24"/>
        </w:rPr>
      </w:pPr>
    </w:p>
    <w:p w:rsidR="00FD2DAE" w:rsidRDefault="00FD2DAE" w:rsidP="00FD2DAE">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FD2DAE" w:rsidRDefault="00FD2DAE" w:rsidP="00FD2DAE">
      <w:pPr>
        <w:spacing w:line="276" w:lineRule="auto"/>
        <w:ind w:right="-1"/>
        <w:jc w:val="both"/>
        <w:rPr>
          <w:rFonts w:ascii="Times New Roman" w:hAnsi="Times New Roman" w:cs="Times New Roman"/>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FD2DAE" w:rsidRDefault="00FD2DAE" w:rsidP="00FD2DAE">
      <w:pPr>
        <w:autoSpaceDE w:val="0"/>
        <w:autoSpaceDN w:val="0"/>
        <w:adjustRightInd w:val="0"/>
        <w:spacing w:line="276" w:lineRule="auto"/>
        <w:jc w:val="both"/>
        <w:rPr>
          <w:rFonts w:ascii="Times New Roman" w:hAnsi="Times New Roman" w:cs="Times New Roman"/>
          <w:b/>
          <w:bCs/>
          <w:sz w:val="24"/>
          <w:szCs w:val="24"/>
          <w:highlight w:val="yellow"/>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highlight w:val="yellow"/>
        </w:rPr>
      </w:pP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FD2DAE" w:rsidRDefault="00FD2DAE" w:rsidP="00FD2DAE">
      <w:pPr>
        <w:autoSpaceDE w:val="0"/>
        <w:autoSpaceDN w:val="0"/>
        <w:adjustRightInd w:val="0"/>
        <w:spacing w:line="276" w:lineRule="auto"/>
        <w:jc w:val="both"/>
        <w:rPr>
          <w:rFonts w:ascii="Times New Roman" w:hAnsi="Times New Roman" w:cs="Times New Roman"/>
          <w:sz w:val="24"/>
          <w:szCs w:val="24"/>
          <w:highlight w:val="yellow"/>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FD2DAE" w:rsidRDefault="00FD2DAE" w:rsidP="00FD2DAE">
      <w:pPr>
        <w:pStyle w:val="normal0"/>
        <w:widowControl/>
        <w:tabs>
          <w:tab w:val="clear" w:pos="536"/>
          <w:tab w:val="left" w:pos="708"/>
        </w:tabs>
        <w:autoSpaceDE w:val="0"/>
        <w:autoSpaceDN w:val="0"/>
        <w:adjustRightInd w:val="0"/>
        <w:spacing w:line="276" w:lineRule="auto"/>
      </w:pPr>
    </w:p>
    <w:p w:rsidR="00FD2DAE" w:rsidRDefault="00FD2DAE" w:rsidP="00FD2DAE">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 xml:space="preserve">30 (trinta) dias após o recebimento </w:t>
      </w:r>
      <w:r>
        <w:rPr>
          <w:rFonts w:ascii="Times New Roman" w:hAnsi="Times New Roman" w:cs="Times New Roman"/>
          <w:shadow/>
          <w:color w:val="000000"/>
          <w:sz w:val="24"/>
          <w:szCs w:val="24"/>
        </w:rPr>
        <w:lastRenderedPageBreak/>
        <w:t>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FD2DAE" w:rsidRDefault="00FD2DAE" w:rsidP="00FD2DAE">
      <w:pPr>
        <w:autoSpaceDE w:val="0"/>
        <w:autoSpaceDN w:val="0"/>
        <w:adjustRightInd w:val="0"/>
        <w:spacing w:line="276" w:lineRule="auto"/>
        <w:jc w:val="both"/>
        <w:rPr>
          <w:rFonts w:ascii="Times New Roman" w:hAnsi="Times New Roman" w:cs="Times New Roman"/>
          <w:shadow/>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FD2DAE" w:rsidRDefault="00FD2DAE" w:rsidP="00FD2DAE">
      <w:pPr>
        <w:autoSpaceDE w:val="0"/>
        <w:autoSpaceDN w:val="0"/>
        <w:adjustRightInd w:val="0"/>
        <w:spacing w:line="276" w:lineRule="auto"/>
        <w:jc w:val="both"/>
        <w:rPr>
          <w:rFonts w:ascii="Times New Roman" w:hAnsi="Times New Roman" w:cs="Times New Roman"/>
          <w:shadow/>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widowControl w:val="0"/>
        <w:spacing w:line="276" w:lineRule="auto"/>
        <w:ind w:firstLine="709"/>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p>
    <w:p w:rsidR="00FD2DAE" w:rsidRDefault="00FD2DAE" w:rsidP="00FD2DAE">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p>
    <w:p w:rsidR="00FD2DAE" w:rsidRDefault="00FD2DAE" w:rsidP="00FD2DA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FD2DAE" w:rsidRDefault="00FD2DAE" w:rsidP="00FD2DAE">
      <w:pPr>
        <w:spacing w:line="276" w:lineRule="auto"/>
        <w:jc w:val="both"/>
        <w:rPr>
          <w:rFonts w:ascii="Times New Roman" w:hAnsi="Times New Roman" w:cs="Times New Roman"/>
          <w:sz w:val="24"/>
          <w:szCs w:val="24"/>
        </w:rPr>
      </w:pPr>
    </w:p>
    <w:p w:rsidR="00FD2DAE" w:rsidRDefault="00FD2DAE" w:rsidP="00FD2DA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FD2DAE" w:rsidRDefault="00FD2DAE" w:rsidP="00FD2DAE">
      <w:pPr>
        <w:spacing w:line="276" w:lineRule="auto"/>
        <w:jc w:val="both"/>
        <w:rPr>
          <w:rFonts w:ascii="Times New Roman" w:hAnsi="Times New Roman" w:cs="Times New Roman"/>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FD2DAE" w:rsidRDefault="00FD2DAE" w:rsidP="00FD2DAE">
      <w:pPr>
        <w:spacing w:line="276" w:lineRule="auto"/>
        <w:jc w:val="both"/>
        <w:rPr>
          <w:rFonts w:ascii="Times New Roman" w:hAnsi="Times New Roman" w:cs="Times New Roman"/>
          <w:sz w:val="24"/>
          <w:szCs w:val="24"/>
        </w:rPr>
      </w:pPr>
    </w:p>
    <w:p w:rsidR="00FD2DAE" w:rsidRDefault="00FD2DAE" w:rsidP="00FD2DAE">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FD2DAE" w:rsidRDefault="00FD2DAE" w:rsidP="00FD2DAE">
      <w:pPr>
        <w:spacing w:line="276" w:lineRule="auto"/>
        <w:jc w:val="both"/>
        <w:rPr>
          <w:rFonts w:ascii="Times New Roman" w:hAnsi="Times New Roman" w:cs="Times New Roman"/>
          <w:sz w:val="24"/>
          <w:szCs w:val="24"/>
        </w:rPr>
      </w:pPr>
    </w:p>
    <w:p w:rsidR="00FD2DAE" w:rsidRDefault="00FD2DAE" w:rsidP="00FD2DAE">
      <w:pPr>
        <w:pStyle w:val="NormalWeb"/>
        <w:spacing w:before="0" w:beforeAutospacing="0" w:after="0" w:afterAutospacing="0" w:line="276" w:lineRule="auto"/>
        <w:jc w:val="both"/>
      </w:pPr>
      <w:r>
        <w:lastRenderedPageBreak/>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FD2DAE" w:rsidRDefault="00FD2DAE" w:rsidP="00FD2DAE">
      <w:pPr>
        <w:pStyle w:val="NormalWeb"/>
        <w:spacing w:before="0" w:beforeAutospacing="0" w:after="0" w:afterAutospacing="0" w:line="276" w:lineRule="auto"/>
        <w:jc w:val="both"/>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p>
    <w:p w:rsidR="00FD2DAE" w:rsidRDefault="00FD2DAE" w:rsidP="00FD2DAE">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FD2DAE" w:rsidRDefault="00FD2DAE" w:rsidP="00FD2DAE">
      <w:pPr>
        <w:autoSpaceDE w:val="0"/>
        <w:autoSpaceDN w:val="0"/>
        <w:adjustRightInd w:val="0"/>
        <w:spacing w:line="276" w:lineRule="auto"/>
        <w:ind w:left="1069"/>
        <w:jc w:val="both"/>
        <w:rPr>
          <w:rFonts w:ascii="Times New Roman" w:hAnsi="Times New Roman" w:cs="Times New Roman"/>
          <w:color w:val="000000"/>
          <w:sz w:val="24"/>
          <w:szCs w:val="24"/>
        </w:rPr>
      </w:pPr>
    </w:p>
    <w:p w:rsidR="00FD2DAE" w:rsidRDefault="00FD2DAE" w:rsidP="00FD2DAE">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FD2DAE" w:rsidRDefault="00FD2DAE" w:rsidP="00FD2DAE">
      <w:pPr>
        <w:spacing w:line="276" w:lineRule="auto"/>
        <w:jc w:val="both"/>
        <w:rPr>
          <w:rFonts w:ascii="Times New Roman" w:hAnsi="Times New Roman" w:cs="Times New Roman"/>
          <w:sz w:val="24"/>
          <w:szCs w:val="24"/>
        </w:rPr>
      </w:pPr>
    </w:p>
    <w:p w:rsidR="00FD2DAE" w:rsidRDefault="00FD2DAE" w:rsidP="00FD2DAE">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D2DAE" w:rsidRDefault="00FD2DAE" w:rsidP="00FD2DAE">
      <w:pPr>
        <w:spacing w:line="276" w:lineRule="auto"/>
        <w:jc w:val="both"/>
        <w:rPr>
          <w:rFonts w:ascii="Times New Roman" w:hAnsi="Times New Roman" w:cs="Times New Roman"/>
          <w:sz w:val="24"/>
          <w:szCs w:val="24"/>
        </w:rPr>
      </w:pPr>
    </w:p>
    <w:p w:rsidR="00FD2DAE" w:rsidRDefault="00FD2DAE" w:rsidP="00FD2DAE">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D2DAE" w:rsidRDefault="00FD2DAE" w:rsidP="00FD2DAE">
      <w:pPr>
        <w:spacing w:line="276" w:lineRule="auto"/>
        <w:jc w:val="both"/>
        <w:rPr>
          <w:rFonts w:ascii="Times New Roman" w:hAnsi="Times New Roman" w:cs="Times New Roman"/>
          <w:sz w:val="24"/>
          <w:szCs w:val="24"/>
        </w:rPr>
      </w:pPr>
    </w:p>
    <w:p w:rsidR="00FD2DAE" w:rsidRDefault="00FD2DAE" w:rsidP="00FD2DA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FD2DAE" w:rsidRDefault="00FD2DAE" w:rsidP="00FD2DAE">
      <w:pPr>
        <w:widowControl w:val="0"/>
        <w:spacing w:line="276" w:lineRule="auto"/>
        <w:jc w:val="both"/>
        <w:rPr>
          <w:rFonts w:ascii="Times New Roman" w:hAnsi="Times New Roman" w:cs="Times New Roman"/>
          <w:color w:val="000000"/>
          <w:sz w:val="24"/>
          <w:szCs w:val="24"/>
        </w:rPr>
      </w:pPr>
    </w:p>
    <w:p w:rsidR="00FD2DAE" w:rsidRDefault="00FD2DAE" w:rsidP="00FD2DAE">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FD2DAE" w:rsidRDefault="00FD2DAE" w:rsidP="00FD2DAE">
      <w:pPr>
        <w:widowControl w:val="0"/>
        <w:spacing w:line="276" w:lineRule="auto"/>
        <w:jc w:val="both"/>
        <w:rPr>
          <w:rFonts w:ascii="Times New Roman" w:hAnsi="Times New Roman" w:cs="Times New Roman"/>
          <w:sz w:val="24"/>
          <w:szCs w:val="24"/>
        </w:rPr>
      </w:pPr>
    </w:p>
    <w:p w:rsidR="00FD2DAE" w:rsidRDefault="00FD2DAE" w:rsidP="00FD2DAE">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FD2DAE" w:rsidRDefault="00FD2DAE" w:rsidP="00FD2DAE">
      <w:pPr>
        <w:pStyle w:val="normal0"/>
        <w:tabs>
          <w:tab w:val="clear" w:pos="536"/>
          <w:tab w:val="left" w:pos="708"/>
        </w:tabs>
        <w:spacing w:line="276" w:lineRule="auto"/>
        <w:rPr>
          <w:color w:val="auto"/>
        </w:rPr>
      </w:pP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FD2DAE" w:rsidRDefault="00FD2DAE" w:rsidP="00FD2DAE">
      <w:pPr>
        <w:pStyle w:val="normal0"/>
        <w:tabs>
          <w:tab w:val="clear" w:pos="536"/>
          <w:tab w:val="left" w:pos="708"/>
        </w:tabs>
        <w:spacing w:line="276" w:lineRule="auto"/>
        <w:rPr>
          <w:color w:val="auto"/>
        </w:rPr>
      </w:pPr>
    </w:p>
    <w:p w:rsidR="00FD2DAE" w:rsidRDefault="00FD2DAE" w:rsidP="00FD2DA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D2DAE" w:rsidRDefault="00FD2DAE" w:rsidP="00FD2DAE">
      <w:pPr>
        <w:autoSpaceDE w:val="0"/>
        <w:autoSpaceDN w:val="0"/>
        <w:adjustRightInd w:val="0"/>
        <w:spacing w:line="276" w:lineRule="auto"/>
        <w:ind w:left="1069"/>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sz w:val="24"/>
          <w:szCs w:val="24"/>
          <w:highlight w:val="green"/>
        </w:rPr>
      </w:pP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FD2DAE">
        <w:rPr>
          <w:rFonts w:ascii="Times New Roman" w:hAnsi="Times New Roman" w:cs="Times New Roman"/>
          <w:b/>
          <w:color w:val="000000"/>
          <w:sz w:val="24"/>
          <w:szCs w:val="24"/>
        </w:rPr>
        <w:t>10</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09/2015</w:t>
      </w:r>
      <w:r>
        <w:rPr>
          <w:rFonts w:ascii="Times New Roman" w:hAnsi="Times New Roman" w:cs="Times New Roman"/>
          <w:color w:val="000000"/>
          <w:sz w:val="24"/>
          <w:szCs w:val="24"/>
        </w:rPr>
        <w:t xml:space="preserve"> independente de sua transcrição. </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FD2DAE" w:rsidRDefault="00FD2DAE" w:rsidP="00FD2DAE">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FD2DAE" w:rsidRDefault="00FD2DAE" w:rsidP="00FD2DAE">
      <w:pPr>
        <w:pStyle w:val="normal0"/>
        <w:tabs>
          <w:tab w:val="clear" w:pos="536"/>
          <w:tab w:val="left" w:pos="708"/>
        </w:tabs>
        <w:spacing w:line="276" w:lineRule="auto"/>
        <w:ind w:left="708"/>
        <w:rPr>
          <w:color w:val="auto"/>
        </w:rPr>
      </w:pPr>
    </w:p>
    <w:p w:rsidR="00FD2DAE" w:rsidRDefault="00FD2DAE" w:rsidP="00FD2DAE">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FD2DAE" w:rsidRDefault="00FD2DAE" w:rsidP="00FD2DAE">
      <w:pPr>
        <w:pStyle w:val="normal0"/>
        <w:tabs>
          <w:tab w:val="clear" w:pos="536"/>
          <w:tab w:val="left" w:pos="708"/>
        </w:tabs>
        <w:spacing w:line="276" w:lineRule="auto"/>
        <w:ind w:left="720"/>
        <w:rPr>
          <w:color w:val="auto"/>
        </w:rPr>
      </w:pPr>
    </w:p>
    <w:p w:rsidR="00FD2DAE" w:rsidRDefault="00FD2DAE" w:rsidP="00FD2DAE">
      <w:pPr>
        <w:pStyle w:val="normal0"/>
        <w:tabs>
          <w:tab w:val="clear" w:pos="536"/>
          <w:tab w:val="left" w:pos="708"/>
        </w:tabs>
        <w:spacing w:line="276" w:lineRule="auto"/>
        <w:ind w:left="720"/>
        <w:rPr>
          <w:color w:val="auto"/>
        </w:rPr>
      </w:pPr>
    </w:p>
    <w:p w:rsidR="00FD2DAE" w:rsidRDefault="00FD2DAE" w:rsidP="00FD2DA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FD2DAE" w:rsidRDefault="00FD2DAE" w:rsidP="00FD2DAE">
      <w:pPr>
        <w:autoSpaceDE w:val="0"/>
        <w:autoSpaceDN w:val="0"/>
        <w:adjustRightInd w:val="0"/>
        <w:spacing w:line="276" w:lineRule="auto"/>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FD2DAE" w:rsidRDefault="00FD2DAE" w:rsidP="00FD2DAE">
      <w:pPr>
        <w:autoSpaceDE w:val="0"/>
        <w:autoSpaceDN w:val="0"/>
        <w:adjustRightInd w:val="0"/>
        <w:spacing w:line="276" w:lineRule="auto"/>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09/2015</w:t>
      </w:r>
      <w:r>
        <w:rPr>
          <w:rFonts w:ascii="Times New Roman" w:hAnsi="Times New Roman" w:cs="Times New Roman"/>
          <w:color w:val="000000"/>
          <w:sz w:val="24"/>
          <w:szCs w:val="24"/>
        </w:rPr>
        <w:t xml:space="preserve"> e a proposta da Detentora da Ata, independente de sua transcrição.</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FD2DAE" w:rsidRDefault="00FD2DAE" w:rsidP="00FD2DAE">
      <w:pPr>
        <w:spacing w:line="276" w:lineRule="auto"/>
        <w:jc w:val="center"/>
        <w:rPr>
          <w:rFonts w:ascii="Times New Roman" w:hAnsi="Times New Roman" w:cs="Times New Roman"/>
          <w:color w:val="000000"/>
          <w:sz w:val="24"/>
          <w:szCs w:val="24"/>
        </w:rPr>
      </w:pPr>
    </w:p>
    <w:p w:rsidR="00FD2DAE" w:rsidRDefault="00FD2DAE" w:rsidP="00FD2DA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FD2DAE" w:rsidRDefault="00FD2DAE" w:rsidP="00FD2DAE">
      <w:pPr>
        <w:spacing w:line="276" w:lineRule="auto"/>
        <w:jc w:val="center"/>
        <w:rPr>
          <w:rFonts w:ascii="Times New Roman" w:hAnsi="Times New Roman" w:cs="Times New Roman"/>
          <w:color w:val="000000"/>
          <w:sz w:val="24"/>
          <w:szCs w:val="24"/>
        </w:rPr>
      </w:pPr>
    </w:p>
    <w:p w:rsidR="00FD2DAE" w:rsidRDefault="00FD2DAE" w:rsidP="00FD2DAE">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29 de Junho de 2015.</w:t>
      </w:r>
    </w:p>
    <w:p w:rsidR="00FD2DAE" w:rsidRDefault="00FD2DAE" w:rsidP="00FD2DAE">
      <w:pPr>
        <w:spacing w:line="276" w:lineRule="auto"/>
        <w:jc w:val="center"/>
        <w:rPr>
          <w:rFonts w:ascii="Times New Roman" w:hAnsi="Times New Roman" w:cs="Times New Roman"/>
          <w:b/>
          <w:bCs/>
          <w:color w:val="000000"/>
          <w:sz w:val="24"/>
          <w:szCs w:val="24"/>
        </w:rPr>
      </w:pPr>
    </w:p>
    <w:p w:rsidR="00FD2DAE" w:rsidRDefault="00FD2DAE" w:rsidP="00FD2DAE">
      <w:pPr>
        <w:autoSpaceDE w:val="0"/>
        <w:autoSpaceDN w:val="0"/>
        <w:adjustRightInd w:val="0"/>
        <w:spacing w:line="276" w:lineRule="auto"/>
        <w:jc w:val="center"/>
        <w:rPr>
          <w:rFonts w:ascii="Times New Roman" w:hAnsi="Times New Roman" w:cs="Times New Roman"/>
          <w:b/>
          <w:bCs/>
          <w:color w:val="000000"/>
          <w:sz w:val="24"/>
          <w:szCs w:val="24"/>
        </w:rPr>
      </w:pPr>
    </w:p>
    <w:p w:rsidR="00FD2DAE" w:rsidRDefault="00FD2DAE" w:rsidP="00FD2DAE">
      <w:pPr>
        <w:widowControl w:val="0"/>
        <w:spacing w:line="276" w:lineRule="auto"/>
        <w:jc w:val="center"/>
        <w:rPr>
          <w:rFonts w:ascii="Times New Roman" w:hAnsi="Times New Roman" w:cs="Times New Roman"/>
          <w:sz w:val="24"/>
          <w:szCs w:val="24"/>
        </w:rPr>
      </w:pPr>
    </w:p>
    <w:p w:rsidR="00FD2DAE" w:rsidRDefault="00FD2DAE" w:rsidP="00FD2DAE">
      <w:pPr>
        <w:widowControl w:val="0"/>
        <w:spacing w:line="276" w:lineRule="auto"/>
        <w:jc w:val="center"/>
        <w:rPr>
          <w:rFonts w:ascii="Times New Roman" w:hAnsi="Times New Roman" w:cs="Times New Roman"/>
          <w:sz w:val="24"/>
          <w:szCs w:val="24"/>
        </w:rPr>
      </w:pPr>
    </w:p>
    <w:p w:rsidR="00FD2DAE" w:rsidRDefault="00FD2DAE" w:rsidP="00FD2DAE">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FD2DAE" w:rsidRDefault="00FD2DAE" w:rsidP="00FD2DAE">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FD2DAE" w:rsidRDefault="00FD2DAE" w:rsidP="00FD2DAE">
      <w:pPr>
        <w:widowControl w:val="0"/>
        <w:spacing w:line="276" w:lineRule="auto"/>
        <w:jc w:val="center"/>
        <w:rPr>
          <w:rFonts w:ascii="Times New Roman" w:hAnsi="Times New Roman" w:cs="Times New Roman"/>
          <w:b/>
          <w:bCs/>
          <w:color w:val="000000"/>
          <w:sz w:val="24"/>
          <w:szCs w:val="24"/>
        </w:rPr>
      </w:pPr>
    </w:p>
    <w:p w:rsidR="00FD2DAE" w:rsidRDefault="00FD2DAE" w:rsidP="00FD2DAE">
      <w:pPr>
        <w:widowControl w:val="0"/>
        <w:spacing w:line="276" w:lineRule="auto"/>
        <w:jc w:val="center"/>
        <w:rPr>
          <w:rFonts w:ascii="Times New Roman" w:hAnsi="Times New Roman" w:cs="Times New Roman"/>
          <w:color w:val="000000"/>
          <w:sz w:val="24"/>
          <w:szCs w:val="24"/>
        </w:rPr>
      </w:pPr>
    </w:p>
    <w:p w:rsidR="00FD2DAE" w:rsidRDefault="00FD2DAE" w:rsidP="00FD2DAE">
      <w:pPr>
        <w:widowControl w:val="0"/>
        <w:spacing w:line="276" w:lineRule="auto"/>
        <w:jc w:val="center"/>
        <w:rPr>
          <w:rFonts w:ascii="Times New Roman" w:hAnsi="Times New Roman" w:cs="Times New Roman"/>
          <w:color w:val="000000"/>
          <w:sz w:val="24"/>
          <w:szCs w:val="24"/>
        </w:rPr>
      </w:pPr>
    </w:p>
    <w:p w:rsidR="00FD2DAE" w:rsidRDefault="00FD2DAE" w:rsidP="00FD2DAE">
      <w:pPr>
        <w:spacing w:line="276" w:lineRule="auto"/>
        <w:jc w:val="center"/>
        <w:rPr>
          <w:rFonts w:ascii="Times New Roman" w:hAnsi="Times New Roman" w:cs="Times New Roman"/>
          <w:b/>
          <w:bCs/>
          <w:color w:val="000000"/>
          <w:sz w:val="24"/>
          <w:szCs w:val="24"/>
        </w:rPr>
      </w:pPr>
      <w:r>
        <w:rPr>
          <w:rFonts w:ascii="Times New Roman" w:hAnsi="Times New Roman" w:cs="Times New Roman"/>
          <w:shadow/>
          <w:color w:val="000000"/>
          <w:sz w:val="24"/>
          <w:szCs w:val="24"/>
        </w:rPr>
        <w:t>ODONTOESTE LTDA ME</w:t>
      </w:r>
      <w:r>
        <w:rPr>
          <w:rFonts w:ascii="Times New Roman" w:hAnsi="Times New Roman" w:cs="Times New Roman"/>
          <w:b/>
          <w:bCs/>
          <w:color w:val="000000"/>
          <w:sz w:val="24"/>
          <w:szCs w:val="24"/>
        </w:rPr>
        <w:t xml:space="preserve"> </w:t>
      </w:r>
    </w:p>
    <w:p w:rsidR="00FD2DAE" w:rsidRDefault="00FD2DAE" w:rsidP="00FD2DAE">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FD2DAE" w:rsidRDefault="00FD2DAE" w:rsidP="00FD2DAE">
      <w:pPr>
        <w:widowControl w:val="0"/>
        <w:spacing w:line="276" w:lineRule="auto"/>
        <w:jc w:val="both"/>
        <w:rPr>
          <w:rFonts w:ascii="Times New Roman" w:hAnsi="Times New Roman" w:cs="Times New Roman"/>
          <w:color w:val="000000"/>
          <w:sz w:val="24"/>
          <w:szCs w:val="24"/>
        </w:rPr>
      </w:pPr>
    </w:p>
    <w:p w:rsidR="00FD2DAE" w:rsidRDefault="00FD2DAE" w:rsidP="00FD2DAE">
      <w:pPr>
        <w:widowControl w:val="0"/>
        <w:spacing w:line="276" w:lineRule="auto"/>
        <w:jc w:val="both"/>
        <w:rPr>
          <w:rFonts w:ascii="Times New Roman" w:hAnsi="Times New Roman" w:cs="Times New Roman"/>
          <w:color w:val="000000"/>
          <w:sz w:val="24"/>
          <w:szCs w:val="24"/>
        </w:rPr>
      </w:pPr>
    </w:p>
    <w:p w:rsidR="00FD2DAE" w:rsidRDefault="00FD2DAE" w:rsidP="00FD2DAE">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FD2DAE" w:rsidRDefault="00FD2DAE" w:rsidP="00FD2DAE">
      <w:pPr>
        <w:widowControl w:val="0"/>
        <w:spacing w:line="276" w:lineRule="auto"/>
        <w:jc w:val="both"/>
        <w:rPr>
          <w:rFonts w:ascii="Times New Roman" w:hAnsi="Times New Roman" w:cs="Times New Roman"/>
          <w:color w:val="000000"/>
          <w:sz w:val="24"/>
          <w:szCs w:val="24"/>
        </w:rPr>
      </w:pPr>
    </w:p>
    <w:p w:rsidR="00FD2DAE" w:rsidRDefault="00FD2DAE" w:rsidP="00FD2DAE">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FD2DAE" w:rsidRDefault="00FD2DAE" w:rsidP="00FD2DAE">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FD2DAE" w:rsidRDefault="00FD2DAE" w:rsidP="00FD2DAE">
      <w:pPr>
        <w:spacing w:line="276" w:lineRule="auto"/>
        <w:rPr>
          <w:rFonts w:ascii="Times New Roman" w:hAnsi="Times New Roman" w:cs="Times New Roman"/>
          <w:sz w:val="24"/>
          <w:szCs w:val="24"/>
        </w:rPr>
      </w:pPr>
    </w:p>
    <w:p w:rsidR="00FD2DAE" w:rsidRDefault="00FD2DAE" w:rsidP="00FD2DAE">
      <w:pPr>
        <w:spacing w:line="276" w:lineRule="auto"/>
        <w:rPr>
          <w:rFonts w:ascii="Times New Roman" w:hAnsi="Times New Roman" w:cs="Times New Roman"/>
          <w:sz w:val="24"/>
          <w:szCs w:val="24"/>
        </w:rPr>
      </w:pPr>
    </w:p>
    <w:p w:rsidR="00FD2DAE" w:rsidRDefault="00FD2DAE" w:rsidP="00FD2DAE">
      <w:pPr>
        <w:spacing w:line="276" w:lineRule="auto"/>
        <w:rPr>
          <w:rFonts w:ascii="Times New Roman" w:hAnsi="Times New Roman" w:cs="Times New Roman"/>
          <w:sz w:val="24"/>
          <w:szCs w:val="24"/>
        </w:rPr>
      </w:pPr>
    </w:p>
    <w:p w:rsidR="00FD2DAE" w:rsidRDefault="00FD2DAE" w:rsidP="00FD2DAE"/>
    <w:p w:rsidR="00FD2DAE" w:rsidRDefault="00FD2DAE" w:rsidP="00FD2DAE"/>
    <w:p w:rsidR="00FD2DAE" w:rsidRDefault="00FD2DAE" w:rsidP="00FD2DAE"/>
    <w:p w:rsidR="00FD2DAE" w:rsidRDefault="00FD2DAE" w:rsidP="00FD2DAE"/>
    <w:p w:rsidR="00091395" w:rsidRDefault="00091395"/>
    <w:sectPr w:rsidR="00091395" w:rsidSect="000913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DAE"/>
    <w:rsid w:val="00091395"/>
    <w:rsid w:val="00FD2D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A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FD2DA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FD2DAE"/>
    <w:rPr>
      <w:rFonts w:ascii="Calibri" w:eastAsia="Calibri" w:hAnsi="Calibri" w:cs="Calibri"/>
      <w:b/>
      <w:bCs/>
      <w:sz w:val="28"/>
      <w:szCs w:val="28"/>
    </w:rPr>
  </w:style>
  <w:style w:type="paragraph" w:styleId="NormalWeb">
    <w:name w:val="Normal (Web)"/>
    <w:basedOn w:val="Normal"/>
    <w:uiPriority w:val="99"/>
    <w:semiHidden/>
    <w:unhideWhenUsed/>
    <w:rsid w:val="00FD2D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FD2DAE"/>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FD2DA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2749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2455</Words>
  <Characters>13259</Characters>
  <Application>Microsoft Office Word</Application>
  <DocSecurity>0</DocSecurity>
  <Lines>110</Lines>
  <Paragraphs>31</Paragraphs>
  <ScaleCrop>false</ScaleCrop>
  <Company/>
  <LinksUpToDate>false</LinksUpToDate>
  <CharactersWithSpaces>15683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2015-06-30T12:56:00Z</dcterms:created>
  <dcterms:modified xsi:type="dcterms:W3CDTF">2015-06-30T13:02:00Z</dcterms:modified>
</cp:coreProperties>
</file>