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1E6BEF">
        <w:rPr>
          <w:rFonts w:ascii="Copperplate Gothic Bold" w:hAnsi="Copperplate Gothic Bold"/>
          <w:bCs/>
        </w:rPr>
        <w:t>2</w:t>
      </w:r>
      <w:r w:rsidR="00032DB3">
        <w:rPr>
          <w:rFonts w:ascii="Copperplate Gothic Bold" w:hAnsi="Copperplate Gothic Bold"/>
          <w:bCs/>
        </w:rPr>
        <w:t>6</w:t>
      </w:r>
      <w:r w:rsidR="001E6BEF">
        <w:rPr>
          <w:rFonts w:ascii="Copperplate Gothic Bold" w:hAnsi="Copperplate Gothic Bold"/>
          <w:bCs/>
        </w:rPr>
        <w:t>,</w:t>
      </w:r>
      <w:proofErr w:type="gramStart"/>
      <w:r w:rsidR="001E6BEF">
        <w:rPr>
          <w:rFonts w:ascii="Copperplate Gothic Bold" w:hAnsi="Copperplate Gothic Bold"/>
          <w:bCs/>
        </w:rPr>
        <w:t xml:space="preserve">  </w:t>
      </w:r>
      <w:proofErr w:type="gramEnd"/>
      <w:r w:rsidR="00032DB3">
        <w:rPr>
          <w:rFonts w:ascii="Copperplate Gothic Bold" w:hAnsi="Copperplate Gothic Bold"/>
          <w:bCs/>
        </w:rPr>
        <w:t xml:space="preserve">13 </w:t>
      </w:r>
      <w:r w:rsidR="001E6BEF">
        <w:rPr>
          <w:rFonts w:ascii="Copperplate Gothic Bold" w:hAnsi="Copperplate Gothic Bold"/>
          <w:bCs/>
        </w:rPr>
        <w:t xml:space="preserve">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C51F2E">
        <w:rPr>
          <w:rFonts w:ascii="Copperplate Gothic Bold" w:hAnsi="Copperplate Gothic Bold"/>
          <w:bCs/>
          <w:sz w:val="18"/>
        </w:rPr>
        <w:t>1</w:t>
      </w:r>
      <w:r w:rsidR="001E6BEF">
        <w:rPr>
          <w:rFonts w:ascii="Copperplate Gothic Bold" w:hAnsi="Copperplate Gothic Bold"/>
          <w:bCs/>
          <w:sz w:val="18"/>
        </w:rPr>
        <w:t>2</w:t>
      </w:r>
      <w:r w:rsidR="00032DB3">
        <w:rPr>
          <w:rFonts w:ascii="Copperplate Gothic Bold" w:hAnsi="Copperplate Gothic Bold"/>
          <w:bCs/>
          <w:sz w:val="18"/>
        </w:rPr>
        <w:t>3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Default="00D32A3C" w:rsidP="00D32A3C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D32A3C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C51F2E">
        <w:rPr>
          <w:rFonts w:ascii="Century Gothic" w:hAnsi="Century Gothic"/>
          <w:sz w:val="22"/>
          <w:szCs w:val="22"/>
        </w:rPr>
        <w:t>1</w:t>
      </w:r>
      <w:r w:rsidR="001E6BEF">
        <w:rPr>
          <w:rFonts w:ascii="Century Gothic" w:hAnsi="Century Gothic"/>
          <w:sz w:val="22"/>
          <w:szCs w:val="22"/>
        </w:rPr>
        <w:t>2</w:t>
      </w:r>
      <w:r w:rsidR="00032DB3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032DB3">
        <w:rPr>
          <w:rFonts w:ascii="Copperplate Gothic Bold" w:hAnsi="Copperplate Gothic Bold"/>
          <w:sz w:val="22"/>
          <w:szCs w:val="22"/>
        </w:rPr>
        <w:t xml:space="preserve">Tomada de Preços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032DB3">
        <w:rPr>
          <w:rFonts w:ascii="Copperplate Gothic Bold" w:hAnsi="Copperplate Gothic Bold"/>
          <w:sz w:val="22"/>
          <w:szCs w:val="22"/>
        </w:rPr>
        <w:t>1</w:t>
      </w:r>
      <w:r w:rsidR="00087CC8">
        <w:rPr>
          <w:rFonts w:ascii="Copperplate Gothic Bold" w:hAnsi="Copperplate Gothic Bold"/>
          <w:sz w:val="22"/>
          <w:szCs w:val="22"/>
        </w:rPr>
        <w:t>4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32A3C" w:rsidRDefault="00D32A3C" w:rsidP="00D32A3C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gramStart"/>
      <w:r w:rsidR="00032DB3">
        <w:rPr>
          <w:rFonts w:ascii="Copperplate Gothic Bold" w:hAnsi="Copperplate Gothic Bold"/>
          <w:sz w:val="22"/>
          <w:szCs w:val="22"/>
        </w:rPr>
        <w:t xml:space="preserve">Construtora Guilherme Arthur </w:t>
      </w:r>
      <w:proofErr w:type="spellStart"/>
      <w:r w:rsidR="00032DB3">
        <w:rPr>
          <w:rFonts w:ascii="Copperplate Gothic Bold" w:hAnsi="Copperplate Gothic Bold"/>
          <w:sz w:val="22"/>
          <w:szCs w:val="22"/>
        </w:rPr>
        <w:t>Ltda</w:t>
      </w:r>
      <w:proofErr w:type="gramEnd"/>
      <w:r w:rsidR="00032DB3">
        <w:rPr>
          <w:rFonts w:ascii="Copperplate Gothic Bold" w:hAnsi="Copperplate Gothic Bold"/>
          <w:sz w:val="22"/>
          <w:szCs w:val="22"/>
        </w:rPr>
        <w:t>-Me</w:t>
      </w:r>
      <w:proofErr w:type="spellEnd"/>
      <w:r w:rsidR="00032DB3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032DB3">
        <w:rPr>
          <w:rFonts w:ascii="Century Gothic" w:hAnsi="Century Gothic"/>
          <w:sz w:val="22"/>
          <w:szCs w:val="22"/>
        </w:rPr>
        <w:t>171.999,99 (cento e setenta e um mil, novecentos e noventa e nove reais e noventa e nove centavos)</w:t>
      </w:r>
      <w:r>
        <w:rPr>
          <w:rFonts w:ascii="Century Gothic" w:hAnsi="Century Gothic"/>
          <w:sz w:val="22"/>
          <w:szCs w:val="22"/>
        </w:rPr>
        <w:t>.</w:t>
      </w: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18"/>
          <w:szCs w:val="18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D32A3C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D32A3C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D32A3C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D32A3C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D32A3C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>,</w:t>
      </w:r>
      <w:r w:rsidR="00032DB3">
        <w:rPr>
          <w:rFonts w:ascii="Century Gothic" w:hAnsi="Century Gothic" w:cs="Arial"/>
          <w:iCs/>
          <w:sz w:val="22"/>
          <w:szCs w:val="22"/>
        </w:rPr>
        <w:t xml:space="preserve"> 13</w:t>
      </w:r>
      <w:r w:rsidR="001E6BEF">
        <w:rPr>
          <w:rFonts w:ascii="Century Gothic" w:hAnsi="Century Gothic" w:cs="Arial"/>
          <w:iCs/>
          <w:sz w:val="22"/>
          <w:szCs w:val="22"/>
        </w:rPr>
        <w:t xml:space="preserve"> de outubro 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D32A3C">
        <w:rPr>
          <w:rFonts w:ascii="Century Gothic" w:hAnsi="Century Gothic" w:cs="Arial"/>
          <w:iCs/>
          <w:sz w:val="22"/>
          <w:szCs w:val="22"/>
        </w:rPr>
        <w:t>2015.</w:t>
      </w:r>
      <w:r w:rsidRPr="00D32A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63A07"/>
    <w:rsid w:val="001E6BEF"/>
    <w:rsid w:val="001F0A89"/>
    <w:rsid w:val="002309FE"/>
    <w:rsid w:val="002A4019"/>
    <w:rsid w:val="002E7743"/>
    <w:rsid w:val="00310BD1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37D3"/>
    <w:rsid w:val="00743772"/>
    <w:rsid w:val="00897827"/>
    <w:rsid w:val="00954729"/>
    <w:rsid w:val="009C2222"/>
    <w:rsid w:val="00A11B3D"/>
    <w:rsid w:val="00B16517"/>
    <w:rsid w:val="00B54A17"/>
    <w:rsid w:val="00B610CA"/>
    <w:rsid w:val="00B61399"/>
    <w:rsid w:val="00B97F93"/>
    <w:rsid w:val="00C51F2E"/>
    <w:rsid w:val="00CC4DEF"/>
    <w:rsid w:val="00D159BB"/>
    <w:rsid w:val="00D32A3C"/>
    <w:rsid w:val="00D6160D"/>
    <w:rsid w:val="00E34764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2015-10-14T12:21:00Z</dcterms:created>
  <dcterms:modified xsi:type="dcterms:W3CDTF">2015-10-14T12:21:00Z</dcterms:modified>
</cp:coreProperties>
</file>