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15" w:rsidRPr="00673F1E" w:rsidRDefault="00075315" w:rsidP="00D32A3C">
      <w:pPr>
        <w:tabs>
          <w:tab w:val="left" w:pos="8222"/>
        </w:tabs>
        <w:ind w:left="1985"/>
        <w:jc w:val="both"/>
        <w:rPr>
          <w:rFonts w:ascii="Copperplate Gothic Bold" w:hAnsi="Copperplate Gothic Bold"/>
          <w:bCs/>
        </w:rPr>
      </w:pPr>
      <w:r w:rsidRPr="00673F1E">
        <w:rPr>
          <w:rFonts w:ascii="Copperplate Gothic Bold" w:hAnsi="Copperplate Gothic Bold"/>
          <w:bCs/>
        </w:rPr>
        <w:t>DECRETO Nº 7.</w:t>
      </w:r>
      <w:r w:rsidR="00FA3463">
        <w:rPr>
          <w:rFonts w:ascii="Copperplate Gothic Bold" w:hAnsi="Copperplate Gothic Bold"/>
          <w:bCs/>
        </w:rPr>
        <w:t>30</w:t>
      </w:r>
      <w:r w:rsidR="00C51F2E">
        <w:rPr>
          <w:rFonts w:ascii="Copperplate Gothic Bold" w:hAnsi="Copperplate Gothic Bold"/>
          <w:bCs/>
        </w:rPr>
        <w:t>3</w:t>
      </w:r>
      <w:r w:rsidR="00FA3463">
        <w:rPr>
          <w:rFonts w:ascii="Copperplate Gothic Bold" w:hAnsi="Copperplate Gothic Bold"/>
          <w:bCs/>
        </w:rPr>
        <w:t>,</w:t>
      </w:r>
      <w:proofErr w:type="gramStart"/>
      <w:r w:rsidR="00FA3463">
        <w:rPr>
          <w:rFonts w:ascii="Copperplate Gothic Bold" w:hAnsi="Copperplate Gothic Bold"/>
          <w:bCs/>
        </w:rPr>
        <w:t xml:space="preserve">   </w:t>
      </w:r>
      <w:proofErr w:type="gramEnd"/>
      <w:r w:rsidR="00C51F2E">
        <w:rPr>
          <w:rFonts w:ascii="Copperplate Gothic Bold" w:hAnsi="Copperplate Gothic Bold"/>
          <w:bCs/>
        </w:rPr>
        <w:t>1</w:t>
      </w:r>
      <w:r w:rsidR="00FA3463">
        <w:rPr>
          <w:rFonts w:ascii="Copperplate Gothic Bold" w:hAnsi="Copperplate Gothic Bold"/>
          <w:bCs/>
        </w:rPr>
        <w:t xml:space="preserve">0 de setembro </w:t>
      </w:r>
      <w:r w:rsidR="00673F1E" w:rsidRPr="00673F1E">
        <w:rPr>
          <w:rFonts w:ascii="Copperplate Gothic Bold" w:hAnsi="Copperplate Gothic Bold"/>
          <w:bCs/>
        </w:rPr>
        <w:t xml:space="preserve">de </w:t>
      </w:r>
      <w:r w:rsidRPr="00673F1E">
        <w:rPr>
          <w:rFonts w:ascii="Copperplate Gothic Bold" w:hAnsi="Copperplate Gothic Bold"/>
          <w:bCs/>
        </w:rPr>
        <w:t>2015.</w:t>
      </w:r>
      <w:r w:rsidRPr="00673F1E">
        <w:rPr>
          <w:rFonts w:ascii="Copperplate Gothic Bold" w:hAnsi="Copperplate Gothic Bold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  <w:r>
        <w:rPr>
          <w:rFonts w:ascii="Copperplate Gothic Bold" w:hAnsi="Copperplate Gothic Bold"/>
          <w:bCs/>
          <w:sz w:val="18"/>
        </w:rPr>
        <w:t xml:space="preserve">DISPÕE SOBRE HOMOLOGAÇÃO DE PROCESSO ADMINISTRATIVO Nº. </w:t>
      </w:r>
      <w:r w:rsidR="00C51F2E">
        <w:rPr>
          <w:rFonts w:ascii="Copperplate Gothic Bold" w:hAnsi="Copperplate Gothic Bold"/>
          <w:bCs/>
          <w:sz w:val="18"/>
        </w:rPr>
        <w:t>111</w:t>
      </w:r>
      <w:r>
        <w:rPr>
          <w:rFonts w:ascii="Copperplate Gothic Bold" w:hAnsi="Copperplate Gothic Bold"/>
          <w:bCs/>
          <w:sz w:val="18"/>
        </w:rPr>
        <w:t>/2015</w:t>
      </w:r>
      <w:r>
        <w:rPr>
          <w:rFonts w:ascii="Copperplate Gothic Bold" w:hAnsi="Copperplate Gothic Bold"/>
          <w:bCs/>
        </w:rPr>
        <w:t xml:space="preserve">, </w:t>
      </w:r>
      <w:r>
        <w:rPr>
          <w:rFonts w:ascii="Copperplate Gothic Bold" w:hAnsi="Copperplate Gothic Bold"/>
          <w:bCs/>
          <w:sz w:val="18"/>
        </w:rPr>
        <w:t>PARA O PROPONENTE VENCEDOR E DÁ OUTRAS PROVIDÊNCIAS.</w:t>
      </w: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  <w:sz w:val="18"/>
        </w:rPr>
      </w:pPr>
    </w:p>
    <w:p w:rsidR="00D32A3C" w:rsidRDefault="00D32A3C" w:rsidP="00D32A3C">
      <w:pPr>
        <w:ind w:left="1985"/>
        <w:jc w:val="both"/>
        <w:rPr>
          <w:rFonts w:ascii="Copperplate Gothic Bold" w:hAnsi="Copperplate Gothic Bold"/>
          <w:bCs/>
        </w:rPr>
      </w:pPr>
    </w:p>
    <w:p w:rsidR="00D32A3C" w:rsidRDefault="00D32A3C" w:rsidP="00D32A3C">
      <w:pPr>
        <w:ind w:left="1985"/>
        <w:jc w:val="both"/>
        <w:rPr>
          <w:rFonts w:ascii="Griffon" w:hAnsi="Griffon"/>
          <w:b/>
        </w:rPr>
      </w:pPr>
    </w:p>
    <w:p w:rsidR="00D32A3C" w:rsidRDefault="00D32A3C" w:rsidP="00D32A3C">
      <w:pPr>
        <w:ind w:left="1985"/>
        <w:jc w:val="both"/>
        <w:rPr>
          <w:rFonts w:ascii="Century Gothic" w:hAnsi="Century Gothic"/>
          <w:sz w:val="22"/>
          <w:szCs w:val="22"/>
        </w:rPr>
      </w:pPr>
      <w:proofErr w:type="gramStart"/>
      <w:r>
        <w:rPr>
          <w:rFonts w:ascii="Century Gothic" w:hAnsi="Century Gothic"/>
          <w:bCs/>
          <w:sz w:val="22"/>
          <w:szCs w:val="22"/>
        </w:rPr>
        <w:t>O Excelentíssimo</w:t>
      </w:r>
      <w:proofErr w:type="gramEnd"/>
      <w:r>
        <w:rPr>
          <w:rFonts w:ascii="Century Gothic" w:hAnsi="Century Gothic"/>
          <w:b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Prefeito Municipal de Coronel Freitas, Estado de Santa Catarina Sr. </w:t>
      </w:r>
      <w:r>
        <w:rPr>
          <w:rFonts w:ascii="Copperplate Gothic Bold" w:hAnsi="Copperplate Gothic Bold"/>
        </w:rPr>
        <w:t xml:space="preserve">Mauri José </w:t>
      </w:r>
      <w:proofErr w:type="spellStart"/>
      <w:r>
        <w:rPr>
          <w:rFonts w:ascii="Copperplate Gothic Bold" w:hAnsi="Copperplate Gothic Bold"/>
        </w:rPr>
        <w:t>Zucco</w:t>
      </w:r>
      <w:proofErr w:type="spellEnd"/>
      <w:r>
        <w:rPr>
          <w:rFonts w:ascii="Copperplate Gothic Bold" w:hAnsi="Copperplate Gothic Bold"/>
        </w:rPr>
        <w:t xml:space="preserve">, </w:t>
      </w:r>
      <w:r>
        <w:rPr>
          <w:rFonts w:ascii="Century Gothic" w:hAnsi="Century Gothic"/>
          <w:sz w:val="22"/>
          <w:szCs w:val="22"/>
        </w:rPr>
        <w:t>usando das atribuições que lhe são conferidas por Lei, especialmente o disposto na Lei nº 8.666/93.</w:t>
      </w:r>
    </w:p>
    <w:p w:rsidR="00D32A3C" w:rsidRDefault="00D32A3C" w:rsidP="00D32A3C">
      <w:pPr>
        <w:tabs>
          <w:tab w:val="left" w:pos="1843"/>
        </w:tabs>
        <w:ind w:left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pStyle w:val="Recuodecorpodetexto"/>
        <w:tabs>
          <w:tab w:val="left" w:pos="1843"/>
        </w:tabs>
        <w:ind w:left="1843" w:firstLine="142"/>
        <w:rPr>
          <w:rFonts w:ascii="Copperplate Gothic Bold" w:hAnsi="Copperplate Gothic Bold"/>
          <w:bCs/>
          <w:sz w:val="22"/>
          <w:szCs w:val="22"/>
        </w:rPr>
      </w:pPr>
      <w:r>
        <w:rPr>
          <w:rFonts w:ascii="Copperplate Gothic Bold" w:hAnsi="Copperplate Gothic Bold"/>
          <w:bCs/>
          <w:sz w:val="22"/>
          <w:szCs w:val="22"/>
        </w:rPr>
        <w:t>D E C R E T A</w:t>
      </w: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ind w:left="1843" w:firstLine="142"/>
        <w:jc w:val="both"/>
        <w:rPr>
          <w:rFonts w:ascii="Griffon" w:hAnsi="Griffon"/>
          <w:sz w:val="22"/>
          <w:szCs w:val="22"/>
        </w:rPr>
      </w:pPr>
    </w:p>
    <w:p w:rsidR="00D32A3C" w:rsidRDefault="00D32A3C" w:rsidP="00D32A3C">
      <w:pPr>
        <w:tabs>
          <w:tab w:val="left" w:pos="1418"/>
        </w:tabs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Art. 1º. </w:t>
      </w:r>
      <w:r>
        <w:rPr>
          <w:rFonts w:ascii="Century Gothic" w:hAnsi="Century Gothic"/>
          <w:sz w:val="22"/>
          <w:szCs w:val="22"/>
        </w:rPr>
        <w:t xml:space="preserve">Fica homologado o objeto da licitação, proferida pela Comissão de Licitação, no processo administrativo nº. </w:t>
      </w:r>
      <w:r w:rsidR="00C51F2E">
        <w:rPr>
          <w:rFonts w:ascii="Century Gothic" w:hAnsi="Century Gothic"/>
          <w:sz w:val="22"/>
          <w:szCs w:val="22"/>
        </w:rPr>
        <w:t>111</w:t>
      </w:r>
      <w:r>
        <w:rPr>
          <w:rFonts w:ascii="Century Gothic" w:hAnsi="Century Gothic"/>
          <w:sz w:val="22"/>
          <w:szCs w:val="22"/>
        </w:rPr>
        <w:t xml:space="preserve">/2015 – </w:t>
      </w:r>
      <w:r w:rsidR="00C51F2E">
        <w:rPr>
          <w:rFonts w:ascii="Copperplate Gothic Bold" w:hAnsi="Copperplate Gothic Bold"/>
          <w:sz w:val="22"/>
          <w:szCs w:val="22"/>
        </w:rPr>
        <w:t xml:space="preserve">Pregão Presencial </w:t>
      </w:r>
      <w:r>
        <w:rPr>
          <w:rFonts w:ascii="Copperplate Gothic Bold" w:hAnsi="Copperplate Gothic Bold"/>
          <w:sz w:val="22"/>
          <w:szCs w:val="22"/>
        </w:rPr>
        <w:t xml:space="preserve">Nº. </w:t>
      </w:r>
      <w:r w:rsidR="00C51F2E">
        <w:rPr>
          <w:rFonts w:ascii="Copperplate Gothic Bold" w:hAnsi="Copperplate Gothic Bold"/>
          <w:sz w:val="22"/>
          <w:szCs w:val="22"/>
        </w:rPr>
        <w:t>39</w:t>
      </w:r>
      <w:r>
        <w:rPr>
          <w:rFonts w:ascii="Copperplate Gothic Bold" w:hAnsi="Copperplate Gothic Bold"/>
          <w:sz w:val="22"/>
          <w:szCs w:val="22"/>
        </w:rPr>
        <w:t xml:space="preserve">/2015, </w:t>
      </w:r>
      <w:r>
        <w:rPr>
          <w:rFonts w:ascii="Century Gothic" w:hAnsi="Century Gothic"/>
          <w:sz w:val="22"/>
          <w:szCs w:val="22"/>
        </w:rPr>
        <w:t>na sua exata ordem de classificação.</w:t>
      </w:r>
    </w:p>
    <w:p w:rsidR="00D32A3C" w:rsidRDefault="00D32A3C" w:rsidP="00D32A3C">
      <w:pPr>
        <w:ind w:firstLine="1418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bCs/>
          <w:sz w:val="22"/>
          <w:szCs w:val="22"/>
        </w:rPr>
        <w:t xml:space="preserve">Art. 2º. </w:t>
      </w:r>
      <w:r>
        <w:rPr>
          <w:rFonts w:ascii="Century Gothic" w:hAnsi="Century Gothic"/>
          <w:sz w:val="22"/>
          <w:szCs w:val="22"/>
        </w:rPr>
        <w:t>Fica adjudicado o objeto da licitação referida a</w:t>
      </w:r>
      <w:r>
        <w:rPr>
          <w:rFonts w:ascii="Century Gothic" w:hAnsi="Century Gothic"/>
          <w:b/>
          <w:bCs/>
          <w:sz w:val="22"/>
          <w:szCs w:val="22"/>
        </w:rPr>
        <w:t xml:space="preserve">: </w:t>
      </w:r>
      <w:r w:rsidR="00C51F2E">
        <w:rPr>
          <w:rFonts w:ascii="Copperplate Gothic Bold" w:hAnsi="Copperplate Gothic Bold"/>
          <w:sz w:val="22"/>
          <w:szCs w:val="22"/>
        </w:rPr>
        <w:t xml:space="preserve">Chapecó Comércio de Peças e Máquinas </w:t>
      </w:r>
      <w:proofErr w:type="spellStart"/>
      <w:r w:rsidR="00C51F2E">
        <w:rPr>
          <w:rFonts w:ascii="Copperplate Gothic Bold" w:hAnsi="Copperplate Gothic Bold"/>
          <w:sz w:val="22"/>
          <w:szCs w:val="22"/>
        </w:rPr>
        <w:t>Ltda</w:t>
      </w:r>
      <w:proofErr w:type="spellEnd"/>
      <w:r w:rsidR="00C51F2E">
        <w:rPr>
          <w:rFonts w:ascii="Copperplate Gothic Bold" w:hAnsi="Copperplate Gothic Bold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 xml:space="preserve">no valor de R$ </w:t>
      </w:r>
      <w:r w:rsidR="00C51F2E">
        <w:rPr>
          <w:rFonts w:ascii="Century Gothic" w:hAnsi="Century Gothic"/>
          <w:sz w:val="22"/>
          <w:szCs w:val="22"/>
        </w:rPr>
        <w:t>1</w:t>
      </w:r>
      <w:r>
        <w:rPr>
          <w:rFonts w:ascii="Century Gothic" w:hAnsi="Century Gothic"/>
          <w:sz w:val="22"/>
          <w:szCs w:val="22"/>
        </w:rPr>
        <w:t>6.</w:t>
      </w:r>
      <w:r w:rsidR="00C51F2E">
        <w:rPr>
          <w:rFonts w:ascii="Century Gothic" w:hAnsi="Century Gothic"/>
          <w:sz w:val="22"/>
          <w:szCs w:val="22"/>
        </w:rPr>
        <w:t>622,00 (</w:t>
      </w:r>
      <w:proofErr w:type="gramStart"/>
      <w:r w:rsidR="00C51F2E">
        <w:rPr>
          <w:rFonts w:ascii="Century Gothic" w:hAnsi="Century Gothic"/>
          <w:sz w:val="22"/>
          <w:szCs w:val="22"/>
        </w:rPr>
        <w:t>dezesseis mil, seiscentos e vinte e dois</w:t>
      </w:r>
      <w:proofErr w:type="gramEnd"/>
      <w:r w:rsidR="00C51F2E">
        <w:rPr>
          <w:rFonts w:ascii="Century Gothic" w:hAnsi="Century Gothic"/>
          <w:sz w:val="22"/>
          <w:szCs w:val="22"/>
        </w:rPr>
        <w:t xml:space="preserve"> reais)</w:t>
      </w:r>
      <w:r>
        <w:rPr>
          <w:rFonts w:ascii="Century Gothic" w:hAnsi="Century Gothic"/>
          <w:sz w:val="22"/>
          <w:szCs w:val="22"/>
        </w:rPr>
        <w:t>.</w:t>
      </w:r>
    </w:p>
    <w:p w:rsidR="00D32A3C" w:rsidRDefault="00D32A3C" w:rsidP="00D32A3C">
      <w:pPr>
        <w:ind w:firstLine="1985"/>
        <w:jc w:val="both"/>
        <w:rPr>
          <w:rFonts w:ascii="Century Gothic" w:hAnsi="Century Gothic"/>
          <w:sz w:val="22"/>
          <w:szCs w:val="22"/>
        </w:rPr>
      </w:pPr>
    </w:p>
    <w:p w:rsidR="00D32A3C" w:rsidRDefault="00D32A3C" w:rsidP="00D32A3C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>
        <w:rPr>
          <w:rFonts w:ascii="Century Gothic" w:hAnsi="Century Gothic" w:cs="Arial"/>
          <w:b/>
          <w:bCs/>
          <w:iCs/>
          <w:sz w:val="22"/>
          <w:szCs w:val="22"/>
        </w:rPr>
        <w:t>Art. 3º.</w:t>
      </w:r>
      <w:r>
        <w:rPr>
          <w:rFonts w:ascii="Century Gothic" w:hAnsi="Century Gothic" w:cs="Arial"/>
          <w:b/>
          <w:bCs/>
          <w:i/>
          <w:sz w:val="22"/>
          <w:szCs w:val="22"/>
        </w:rPr>
        <w:t xml:space="preserve">  </w:t>
      </w:r>
      <w:r>
        <w:rPr>
          <w:rFonts w:ascii="Century Gothic" w:hAnsi="Century Gothic" w:cs="Arial"/>
          <w:iCs/>
          <w:sz w:val="22"/>
          <w:szCs w:val="22"/>
        </w:rPr>
        <w:t>Este Decreto entra em vigor na data de sua publicação.</w:t>
      </w:r>
    </w:p>
    <w:p w:rsidR="00D32A3C" w:rsidRDefault="00D32A3C" w:rsidP="00075315">
      <w:pPr>
        <w:pStyle w:val="Ttulo1"/>
        <w:ind w:left="1843"/>
        <w:rPr>
          <w:rFonts w:ascii="Copperplate Gothic Bold" w:hAnsi="Copperplate Gothic Bold" w:cs="Arial Unicode MS"/>
          <w:bCs/>
          <w:sz w:val="18"/>
          <w:szCs w:val="18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iCs/>
          <w:sz w:val="22"/>
          <w:szCs w:val="22"/>
        </w:rPr>
      </w:pPr>
      <w:r w:rsidRPr="00D32A3C">
        <w:rPr>
          <w:rFonts w:ascii="Century Gothic" w:hAnsi="Century Gothic" w:cs="Arial"/>
          <w:b/>
          <w:iCs/>
          <w:sz w:val="22"/>
          <w:szCs w:val="22"/>
        </w:rPr>
        <w:t>Art. 4º.</w:t>
      </w:r>
      <w:r w:rsidRPr="00D32A3C">
        <w:rPr>
          <w:rFonts w:ascii="Verdana" w:hAnsi="Verdana" w:cs="Arial"/>
          <w:b/>
          <w:iCs/>
          <w:sz w:val="22"/>
          <w:szCs w:val="22"/>
        </w:rPr>
        <w:t xml:space="preserve">  </w:t>
      </w:r>
      <w:r w:rsidRPr="00D32A3C">
        <w:rPr>
          <w:rFonts w:ascii="Century Gothic" w:hAnsi="Century Gothic" w:cs="Arial"/>
          <w:iCs/>
          <w:sz w:val="22"/>
          <w:szCs w:val="22"/>
        </w:rPr>
        <w:t>Revogam-se as disposições em contrário.</w:t>
      </w:r>
    </w:p>
    <w:p w:rsidR="00075315" w:rsidRPr="00D32A3C" w:rsidRDefault="00075315" w:rsidP="00075315">
      <w:pPr>
        <w:ind w:firstLine="1985"/>
        <w:jc w:val="both"/>
        <w:rPr>
          <w:rFonts w:ascii="Verdana" w:hAnsi="Verdana" w:cs="Arial"/>
          <w:iCs/>
          <w:sz w:val="22"/>
          <w:szCs w:val="22"/>
        </w:rPr>
      </w:pPr>
    </w:p>
    <w:p w:rsidR="00075315" w:rsidRPr="00D32A3C" w:rsidRDefault="00075315" w:rsidP="00075315">
      <w:pPr>
        <w:ind w:firstLine="1985"/>
        <w:jc w:val="both"/>
        <w:rPr>
          <w:rFonts w:ascii="Century Gothic" w:hAnsi="Century Gothic" w:cs="Arial"/>
          <w:b/>
          <w:bCs/>
          <w:iCs/>
          <w:sz w:val="22"/>
          <w:szCs w:val="22"/>
        </w:rPr>
      </w:pPr>
      <w:r w:rsidRPr="00D32A3C">
        <w:rPr>
          <w:rFonts w:ascii="Century Gothic" w:hAnsi="Century Gothic" w:cs="Arial"/>
          <w:iCs/>
          <w:sz w:val="22"/>
          <w:szCs w:val="22"/>
        </w:rPr>
        <w:t>Gabinete do Prefeito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, </w:t>
      </w:r>
      <w:r w:rsidR="00A11B3D">
        <w:rPr>
          <w:rFonts w:ascii="Century Gothic" w:hAnsi="Century Gothic" w:cs="Arial"/>
          <w:iCs/>
          <w:sz w:val="22"/>
          <w:szCs w:val="22"/>
        </w:rPr>
        <w:t>10</w:t>
      </w:r>
      <w:r w:rsidR="00FA3463" w:rsidRPr="00D32A3C">
        <w:rPr>
          <w:rFonts w:ascii="Century Gothic" w:hAnsi="Century Gothic" w:cs="Arial"/>
          <w:iCs/>
          <w:sz w:val="22"/>
          <w:szCs w:val="22"/>
        </w:rPr>
        <w:t xml:space="preserve"> de setembro </w:t>
      </w:r>
      <w:r w:rsidR="00673F1E" w:rsidRPr="00D32A3C">
        <w:rPr>
          <w:rFonts w:ascii="Century Gothic" w:hAnsi="Century Gothic" w:cs="Arial"/>
          <w:iCs/>
          <w:sz w:val="22"/>
          <w:szCs w:val="22"/>
        </w:rPr>
        <w:t xml:space="preserve">de </w:t>
      </w:r>
      <w:r w:rsidRPr="00D32A3C">
        <w:rPr>
          <w:rFonts w:ascii="Century Gothic" w:hAnsi="Century Gothic" w:cs="Arial"/>
          <w:iCs/>
          <w:sz w:val="22"/>
          <w:szCs w:val="22"/>
        </w:rPr>
        <w:t>2015.</w:t>
      </w:r>
      <w:r w:rsidRPr="00D32A3C">
        <w:rPr>
          <w:rFonts w:ascii="Century Gothic" w:hAnsi="Century Gothic" w:cs="Arial"/>
          <w:b/>
          <w:bCs/>
          <w:iCs/>
          <w:sz w:val="22"/>
          <w:szCs w:val="22"/>
        </w:rPr>
        <w:t xml:space="preserve"> </w:t>
      </w:r>
    </w:p>
    <w:p w:rsidR="00075315" w:rsidRPr="00673F1E" w:rsidRDefault="00075315" w:rsidP="00075315">
      <w:pPr>
        <w:ind w:firstLine="1440"/>
        <w:jc w:val="both"/>
        <w:rPr>
          <w:rFonts w:ascii="Verdana" w:hAnsi="Verdana" w:cs="Arial"/>
          <w:b/>
          <w:bCs/>
          <w:iCs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Default="00075315" w:rsidP="00075315">
      <w:pPr>
        <w:ind w:firstLine="1440"/>
        <w:jc w:val="both"/>
        <w:rPr>
          <w:rFonts w:ascii="Verdana" w:hAnsi="Verdana" w:cs="Arial"/>
          <w:b/>
          <w:bCs/>
          <w:iCs/>
          <w:sz w:val="18"/>
          <w:szCs w:val="18"/>
        </w:rPr>
      </w:pPr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Mauri José </w:t>
      </w:r>
      <w:proofErr w:type="spellStart"/>
      <w:r w:rsidRPr="00673F1E">
        <w:rPr>
          <w:rFonts w:ascii="Copperplate Gothic Bold" w:hAnsi="Copperplate Gothic Bold" w:cs="Copperplate Gothic Bold"/>
        </w:rPr>
        <w:t>Zucco</w:t>
      </w:r>
      <w:proofErr w:type="spellEnd"/>
    </w:p>
    <w:p w:rsidR="00075315" w:rsidRPr="00673F1E" w:rsidRDefault="00075315" w:rsidP="00075315">
      <w:pPr>
        <w:ind w:left="1696" w:firstLine="1843"/>
        <w:jc w:val="center"/>
        <w:rPr>
          <w:rFonts w:ascii="Copperplate Gothic Bold" w:hAnsi="Copperplate Gothic Bold" w:cs="Copperplate Gothic Bold"/>
        </w:rPr>
      </w:pPr>
      <w:r w:rsidRPr="00673F1E">
        <w:rPr>
          <w:rFonts w:ascii="Copperplate Gothic Bold" w:hAnsi="Copperplate Gothic Bold" w:cs="Copperplate Gothic Bold"/>
        </w:rPr>
        <w:t xml:space="preserve"> Prefeito Municipal</w:t>
      </w:r>
    </w:p>
    <w:p w:rsidR="00075315" w:rsidRDefault="00075315" w:rsidP="00075315">
      <w:pPr>
        <w:pStyle w:val="Ttulo1"/>
        <w:jc w:val="left"/>
        <w:rPr>
          <w:rFonts w:ascii="Century Gothic" w:hAnsi="Century Gothic"/>
          <w:sz w:val="22"/>
          <w:szCs w:val="22"/>
        </w:rPr>
      </w:pPr>
      <w:r w:rsidRPr="00673F1E">
        <w:rPr>
          <w:rFonts w:ascii="Century Gothic" w:hAnsi="Century Gothic"/>
          <w:bCs/>
          <w:sz w:val="20"/>
        </w:rPr>
        <w:t>Registrado nesta secretaria em data supra e publicado no átrio do centro Administrativo</w:t>
      </w:r>
      <w:r>
        <w:rPr>
          <w:rFonts w:ascii="Century Gothic" w:hAnsi="Century Gothic"/>
          <w:bCs/>
          <w:sz w:val="22"/>
          <w:szCs w:val="22"/>
        </w:rPr>
        <w:t>.</w:t>
      </w:r>
    </w:p>
    <w:p w:rsidR="00075315" w:rsidRDefault="00075315" w:rsidP="00075315">
      <w:pPr>
        <w:jc w:val="both"/>
        <w:rPr>
          <w:rFonts w:ascii="Century Gothic" w:hAnsi="Century Gothic"/>
          <w:b/>
          <w:bCs/>
          <w:sz w:val="22"/>
          <w:szCs w:val="22"/>
        </w:rPr>
      </w:pPr>
    </w:p>
    <w:p w:rsidR="00075315" w:rsidRDefault="00075315" w:rsidP="00075315">
      <w:pPr>
        <w:jc w:val="both"/>
        <w:rPr>
          <w:rFonts w:ascii="Century Gothic" w:hAnsi="Century Gothic"/>
          <w:sz w:val="22"/>
          <w:szCs w:val="22"/>
        </w:rPr>
      </w:pPr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 xml:space="preserve">Clarice Ana </w:t>
      </w:r>
      <w:proofErr w:type="spellStart"/>
      <w:r>
        <w:rPr>
          <w:rFonts w:ascii="Copperplate Gothic Bold" w:hAnsi="Copperplate Gothic Bold"/>
        </w:rPr>
        <w:t>Tessaro</w:t>
      </w:r>
      <w:proofErr w:type="spellEnd"/>
      <w:r>
        <w:rPr>
          <w:rFonts w:ascii="Copperplate Gothic Bold" w:hAnsi="Copperplate Gothic Bold"/>
        </w:rPr>
        <w:t xml:space="preserve"> </w:t>
      </w:r>
      <w:proofErr w:type="spellStart"/>
      <w:r>
        <w:rPr>
          <w:rFonts w:ascii="Copperplate Gothic Bold" w:hAnsi="Copperplate Gothic Bold"/>
        </w:rPr>
        <w:t>Zucco</w:t>
      </w:r>
      <w:proofErr w:type="spellEnd"/>
    </w:p>
    <w:p w:rsidR="00075315" w:rsidRDefault="00075315" w:rsidP="00075315">
      <w:pPr>
        <w:jc w:val="both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Secretária de Administração e Finanças.</w:t>
      </w:r>
    </w:p>
    <w:p w:rsidR="006877FA" w:rsidRDefault="006877FA"/>
    <w:sectPr w:rsidR="006877FA" w:rsidSect="00673F1E">
      <w:pgSz w:w="11906" w:h="16838"/>
      <w:pgMar w:top="181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riff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315"/>
    <w:rsid w:val="00004442"/>
    <w:rsid w:val="00027F77"/>
    <w:rsid w:val="00075315"/>
    <w:rsid w:val="00163A07"/>
    <w:rsid w:val="001F0A89"/>
    <w:rsid w:val="002309FE"/>
    <w:rsid w:val="002A4019"/>
    <w:rsid w:val="002E7743"/>
    <w:rsid w:val="00310BD1"/>
    <w:rsid w:val="00515A1C"/>
    <w:rsid w:val="00525E88"/>
    <w:rsid w:val="00533901"/>
    <w:rsid w:val="00563FE9"/>
    <w:rsid w:val="00587A11"/>
    <w:rsid w:val="00594D38"/>
    <w:rsid w:val="005A5486"/>
    <w:rsid w:val="006649EA"/>
    <w:rsid w:val="00673F1E"/>
    <w:rsid w:val="006877FA"/>
    <w:rsid w:val="00743772"/>
    <w:rsid w:val="00897827"/>
    <w:rsid w:val="00954729"/>
    <w:rsid w:val="009C2222"/>
    <w:rsid w:val="00A11B3D"/>
    <w:rsid w:val="00B16517"/>
    <w:rsid w:val="00B54A17"/>
    <w:rsid w:val="00B610CA"/>
    <w:rsid w:val="00B61399"/>
    <w:rsid w:val="00B97F93"/>
    <w:rsid w:val="00C51F2E"/>
    <w:rsid w:val="00CC4DEF"/>
    <w:rsid w:val="00D159BB"/>
    <w:rsid w:val="00D32A3C"/>
    <w:rsid w:val="00D6160D"/>
    <w:rsid w:val="00E34764"/>
    <w:rsid w:val="00EA69AD"/>
    <w:rsid w:val="00FA3463"/>
    <w:rsid w:val="00FB3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3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75315"/>
    <w:pPr>
      <w:keepNext/>
      <w:jc w:val="both"/>
      <w:outlineLvl w:val="0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link w:val="Ttulo6Char"/>
    <w:unhideWhenUsed/>
    <w:qFormat/>
    <w:rsid w:val="00075315"/>
    <w:pPr>
      <w:keepNext/>
      <w:jc w:val="center"/>
      <w:outlineLvl w:val="5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075315"/>
    <w:pPr>
      <w:keepNext/>
      <w:ind w:firstLine="2268"/>
      <w:jc w:val="center"/>
      <w:outlineLvl w:val="7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075315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075315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styleId="NormalWeb">
    <w:name w:val="Normal (Web)"/>
    <w:basedOn w:val="Normal"/>
    <w:semiHidden/>
    <w:unhideWhenUsed/>
    <w:rsid w:val="00075315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Recuodecorpodetexto2">
    <w:name w:val="Body Text Indent 2"/>
    <w:basedOn w:val="Normal"/>
    <w:link w:val="Recuodecorpodetexto2Char"/>
    <w:semiHidden/>
    <w:unhideWhenUsed/>
    <w:rsid w:val="00075315"/>
    <w:pPr>
      <w:ind w:left="2552"/>
      <w:jc w:val="both"/>
    </w:pPr>
    <w:rPr>
      <w:rFonts w:ascii="Arial" w:hAnsi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075315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32A3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32A3C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</cp:revision>
  <dcterms:created xsi:type="dcterms:W3CDTF">2015-09-10T13:16:00Z</dcterms:created>
  <dcterms:modified xsi:type="dcterms:W3CDTF">2015-09-10T13:16:00Z</dcterms:modified>
</cp:coreProperties>
</file>