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48" w:rsidRDefault="002D3048" w:rsidP="002D3048">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02a/2016 FMS</w:t>
      </w:r>
    </w:p>
    <w:p w:rsidR="002D3048" w:rsidRDefault="002D3048" w:rsidP="002D3048">
      <w:pPr>
        <w:autoSpaceDE w:val="0"/>
        <w:autoSpaceDN w:val="0"/>
        <w:adjustRightInd w:val="0"/>
        <w:spacing w:line="276" w:lineRule="auto"/>
        <w:jc w:val="center"/>
        <w:rPr>
          <w:rFonts w:ascii="Times New Roman" w:hAnsi="Times New Roman" w:cs="Times New Roman"/>
          <w:b/>
          <w:bCs/>
          <w:color w:val="000000"/>
          <w:sz w:val="24"/>
          <w:szCs w:val="24"/>
        </w:rPr>
      </w:pPr>
    </w:p>
    <w:p w:rsidR="002D3048" w:rsidRDefault="002D3048" w:rsidP="002D3048">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RP Nº 02/2016</w:t>
      </w:r>
    </w:p>
    <w:p w:rsidR="002D3048" w:rsidRDefault="002D3048" w:rsidP="002D3048">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02/2016</w:t>
      </w:r>
    </w:p>
    <w:p w:rsidR="002D3048" w:rsidRDefault="002D3048" w:rsidP="002D3048">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2D3048" w:rsidRDefault="002D3048" w:rsidP="002D3048">
      <w:pPr>
        <w:autoSpaceDE w:val="0"/>
        <w:autoSpaceDN w:val="0"/>
        <w:adjustRightInd w:val="0"/>
        <w:spacing w:line="276" w:lineRule="auto"/>
        <w:rPr>
          <w:rFonts w:ascii="Times New Roman" w:hAnsi="Times New Roman" w:cs="Times New Roman"/>
          <w:b/>
          <w:bCs/>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16 de março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02/2016,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w:t>
      </w:r>
      <w:proofErr w:type="gramStart"/>
      <w:r>
        <w:rPr>
          <w:rFonts w:ascii="Times New Roman" w:hAnsi="Times New Roman" w:cs="Times New Roman"/>
          <w:color w:val="000000"/>
          <w:sz w:val="24"/>
          <w:szCs w:val="24"/>
        </w:rPr>
        <w:t xml:space="preserve">da empresa </w:t>
      </w:r>
      <w:r>
        <w:rPr>
          <w:rFonts w:ascii="Times New Roman" w:hAnsi="Times New Roman" w:cs="Times New Roman"/>
          <w:b/>
          <w:color w:val="000000"/>
          <w:sz w:val="24"/>
          <w:szCs w:val="24"/>
        </w:rPr>
        <w:t>NUTRIR</w:t>
      </w:r>
      <w:proofErr w:type="gramEnd"/>
      <w:r>
        <w:rPr>
          <w:rFonts w:ascii="Times New Roman" w:hAnsi="Times New Roman" w:cs="Times New Roman"/>
          <w:b/>
          <w:color w:val="000000"/>
          <w:sz w:val="24"/>
          <w:szCs w:val="24"/>
        </w:rPr>
        <w:t xml:space="preserve"> NUTRIÇÃO ENTERAL E SUPLEMENTAÇÃO LTDA ME</w:t>
      </w:r>
      <w:r>
        <w:rPr>
          <w:rFonts w:ascii="Times New Roman" w:hAnsi="Times New Roman" w:cs="Times New Roman"/>
          <w:color w:val="000000"/>
          <w:sz w:val="24"/>
          <w:szCs w:val="24"/>
        </w:rPr>
        <w:t>, inscrita no CNPJ 21.777.970/0001-78, com sede na Rua Barão do Rio Branco, 370, centro, cidade de Chapecó/SC, CEP: 89802-100, representada neste ato pela Sra. RENATA NASSIF AZEN CEMIN CHIARELOTTO, portadora do CPF n°. 00850553954, para possível aquisição do objeto referente ao Pregão Presencial supra citado.</w:t>
      </w:r>
    </w:p>
    <w:p w:rsidR="002D3048" w:rsidRDefault="002D3048" w:rsidP="002D3048">
      <w:pPr>
        <w:autoSpaceDE w:val="0"/>
        <w:autoSpaceDN w:val="0"/>
        <w:adjustRightInd w:val="0"/>
        <w:spacing w:line="276" w:lineRule="auto"/>
        <w:jc w:val="both"/>
        <w:rPr>
          <w:rFonts w:ascii="Times New Roman" w:hAnsi="Times New Roman" w:cs="Times New Roman"/>
          <w:b/>
          <w:bCs/>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2D3048" w:rsidRDefault="002D3048" w:rsidP="002D3048">
      <w:pPr>
        <w:autoSpaceDE w:val="0"/>
        <w:autoSpaceDN w:val="0"/>
        <w:adjustRightInd w:val="0"/>
        <w:spacing w:line="276" w:lineRule="auto"/>
        <w:jc w:val="both"/>
        <w:rPr>
          <w:rFonts w:ascii="Times New Roman" w:hAnsi="Times New Roman" w:cs="Times New Roman"/>
          <w:b/>
          <w:bCs/>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2D3048" w:rsidRDefault="002D3048" w:rsidP="002D3048">
      <w:pPr>
        <w:autoSpaceDE w:val="0"/>
        <w:autoSpaceDN w:val="0"/>
        <w:adjustRightInd w:val="0"/>
        <w:spacing w:line="276" w:lineRule="auto"/>
        <w:rPr>
          <w:rFonts w:ascii="Times New Roman" w:hAnsi="Times New Roman" w:cs="Times New Roman"/>
          <w:b/>
          <w:bCs/>
          <w:color w:val="000000"/>
          <w:sz w:val="24"/>
          <w:szCs w:val="24"/>
        </w:rPr>
      </w:pPr>
    </w:p>
    <w:p w:rsidR="002D3048" w:rsidRDefault="002D3048" w:rsidP="002D3048">
      <w:pPr>
        <w:pStyle w:val="PargrafodaLista"/>
        <w:numPr>
          <w:ilvl w:val="1"/>
          <w:numId w:val="1"/>
        </w:numPr>
        <w:autoSpaceDE w:val="0"/>
        <w:autoSpaceDN w:val="0"/>
        <w:adjustRightInd w:val="0"/>
        <w:spacing w:line="276" w:lineRule="auto"/>
        <w:jc w:val="both"/>
        <w:rPr>
          <w:b/>
          <w:bCs/>
          <w:color w:val="000000"/>
          <w:sz w:val="24"/>
          <w:szCs w:val="24"/>
        </w:rPr>
      </w:pPr>
      <w:r>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 AQUISIÇÃO DE LEITES E COMPLENTO ALIMENTAR INFANTIL E ADULTO, conforme descrição do item 02 do </w:t>
      </w:r>
      <w:r>
        <w:rPr>
          <w:b/>
          <w:color w:val="000000"/>
          <w:sz w:val="24"/>
          <w:szCs w:val="24"/>
        </w:rPr>
        <w:t xml:space="preserve">Anexo “D” </w:t>
      </w:r>
      <w:r>
        <w:rPr>
          <w:color w:val="000000"/>
          <w:sz w:val="24"/>
          <w:szCs w:val="24"/>
        </w:rPr>
        <w:t>do Edital e constantes na proposta comercial da empresa detentora desta Ata.</w:t>
      </w:r>
    </w:p>
    <w:p w:rsidR="002D3048" w:rsidRDefault="002D3048" w:rsidP="002D3048">
      <w:pPr>
        <w:autoSpaceDE w:val="0"/>
        <w:autoSpaceDN w:val="0"/>
        <w:adjustRightInd w:val="0"/>
        <w:spacing w:line="276" w:lineRule="auto"/>
        <w:jc w:val="both"/>
        <w:rPr>
          <w:rFonts w:ascii="Times New Roman" w:hAnsi="Times New Roman" w:cs="Times New Roman"/>
          <w:b/>
          <w:bCs/>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2D3048" w:rsidRDefault="002D3048" w:rsidP="002D3048">
      <w:pPr>
        <w:autoSpaceDE w:val="0"/>
        <w:autoSpaceDN w:val="0"/>
        <w:adjustRightInd w:val="0"/>
        <w:spacing w:line="276" w:lineRule="auto"/>
        <w:jc w:val="both"/>
        <w:rPr>
          <w:rFonts w:ascii="Times New Roman" w:hAnsi="Times New Roman" w:cs="Times New Roman"/>
          <w:b/>
          <w:bCs/>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2D3048" w:rsidRDefault="002D3048" w:rsidP="002D3048">
      <w:pPr>
        <w:autoSpaceDE w:val="0"/>
        <w:autoSpaceDN w:val="0"/>
        <w:adjustRightInd w:val="0"/>
        <w:spacing w:line="276" w:lineRule="auto"/>
        <w:jc w:val="both"/>
        <w:rPr>
          <w:rFonts w:ascii="Times New Roman" w:hAnsi="Times New Roman" w:cs="Times New Roman"/>
          <w:b/>
          <w:bCs/>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2D3048" w:rsidRDefault="002D3048" w:rsidP="002D3048">
      <w:pPr>
        <w:autoSpaceDE w:val="0"/>
        <w:autoSpaceDN w:val="0"/>
        <w:adjustRightInd w:val="0"/>
        <w:spacing w:line="276" w:lineRule="auto"/>
        <w:jc w:val="both"/>
        <w:rPr>
          <w:rFonts w:ascii="Times New Roman" w:hAnsi="Times New Roman" w:cs="Times New Roman"/>
          <w:b/>
          <w:bCs/>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p>
    <w:p w:rsidR="002D3048" w:rsidRDefault="002D3048" w:rsidP="002D3048">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2D3048" w:rsidRDefault="002D3048" w:rsidP="002D3048">
      <w:pPr>
        <w:widowControl w:val="0"/>
        <w:spacing w:line="276" w:lineRule="auto"/>
        <w:jc w:val="both"/>
        <w:rPr>
          <w:rFonts w:ascii="Times New Roman" w:hAnsi="Times New Roman" w:cs="Times New Roman"/>
          <w:sz w:val="24"/>
          <w:szCs w:val="24"/>
        </w:rPr>
      </w:pPr>
    </w:p>
    <w:p w:rsidR="002D3048" w:rsidRDefault="002D3048" w:rsidP="002D3048">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2D3048" w:rsidRDefault="002D3048" w:rsidP="002D3048">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D3048" w:rsidRDefault="002D3048" w:rsidP="002D3048">
      <w:pPr>
        <w:widowControl w:val="0"/>
        <w:spacing w:line="276" w:lineRule="auto"/>
        <w:ind w:left="1134" w:hanging="425"/>
        <w:jc w:val="both"/>
        <w:rPr>
          <w:rFonts w:ascii="Times New Roman" w:hAnsi="Times New Roman" w:cs="Times New Roman"/>
          <w:sz w:val="24"/>
          <w:szCs w:val="24"/>
        </w:rPr>
      </w:pPr>
    </w:p>
    <w:p w:rsidR="002D3048" w:rsidRDefault="002D3048" w:rsidP="002D3048">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D3048" w:rsidRDefault="002D3048" w:rsidP="002D3048">
      <w:pPr>
        <w:widowControl w:val="0"/>
        <w:spacing w:line="276" w:lineRule="auto"/>
        <w:ind w:left="1134" w:hanging="425"/>
        <w:jc w:val="both"/>
        <w:rPr>
          <w:rFonts w:ascii="Times New Roman" w:hAnsi="Times New Roman" w:cs="Times New Roman"/>
          <w:sz w:val="24"/>
          <w:szCs w:val="24"/>
        </w:rPr>
      </w:pPr>
    </w:p>
    <w:p w:rsidR="002D3048" w:rsidRDefault="002D3048" w:rsidP="002D3048">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2D3048" w:rsidRDefault="002D3048" w:rsidP="002D3048">
      <w:pPr>
        <w:autoSpaceDE w:val="0"/>
        <w:autoSpaceDN w:val="0"/>
        <w:adjustRightInd w:val="0"/>
        <w:spacing w:line="276" w:lineRule="auto"/>
        <w:ind w:firstLine="709"/>
        <w:jc w:val="both"/>
        <w:rPr>
          <w:rFonts w:ascii="Times New Roman" w:hAnsi="Times New Roman" w:cs="Times New Roman"/>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2D3048" w:rsidRDefault="002D3048" w:rsidP="002D3048">
      <w:pPr>
        <w:autoSpaceDE w:val="0"/>
        <w:autoSpaceDN w:val="0"/>
        <w:adjustRightInd w:val="0"/>
        <w:spacing w:line="276" w:lineRule="auto"/>
        <w:jc w:val="both"/>
        <w:rPr>
          <w:rFonts w:ascii="Times New Roman" w:hAnsi="Times New Roman" w:cs="Times New Roman"/>
          <w:b/>
          <w:bCs/>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QUARTA - DA UTILIZAÇÃO DA ATA DE REGISTRO DE PREÇOS</w:t>
      </w:r>
    </w:p>
    <w:p w:rsidR="002D3048" w:rsidRDefault="002D3048" w:rsidP="002D3048">
      <w:pPr>
        <w:autoSpaceDE w:val="0"/>
        <w:autoSpaceDN w:val="0"/>
        <w:adjustRightInd w:val="0"/>
        <w:spacing w:line="276" w:lineRule="auto"/>
        <w:jc w:val="both"/>
        <w:rPr>
          <w:rFonts w:ascii="Times New Roman" w:hAnsi="Times New Roman" w:cs="Times New Roman"/>
          <w:b/>
          <w:bCs/>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Saúde.</w:t>
      </w: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FMS n°</w:t>
      </w:r>
      <w:r>
        <w:rPr>
          <w:rFonts w:ascii="Times New Roman" w:hAnsi="Times New Roman" w:cs="Times New Roman"/>
          <w:b/>
          <w:bCs/>
          <w:color w:val="000000"/>
          <w:sz w:val="24"/>
          <w:szCs w:val="24"/>
        </w:rPr>
        <w:t xml:space="preserve"> 02/2016</w:t>
      </w:r>
      <w:r>
        <w:rPr>
          <w:rFonts w:ascii="Times New Roman" w:hAnsi="Times New Roman" w:cs="Times New Roman"/>
          <w:color w:val="000000"/>
          <w:sz w:val="24"/>
          <w:szCs w:val="24"/>
        </w:rPr>
        <w:t>, de acordo com a respectiva classificação no certame licitatório citado ao preâmbulo deste.</w:t>
      </w: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2D3048" w:rsidRDefault="002D3048" w:rsidP="002D3048">
      <w:pPr>
        <w:autoSpaceDE w:val="0"/>
        <w:autoSpaceDN w:val="0"/>
        <w:adjustRightInd w:val="0"/>
        <w:spacing w:line="276" w:lineRule="auto"/>
        <w:jc w:val="both"/>
        <w:rPr>
          <w:rFonts w:ascii="Times New Roman" w:hAnsi="Times New Roman" w:cs="Times New Roman"/>
          <w:b/>
          <w:bCs/>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p>
    <w:p w:rsidR="002D3048" w:rsidRDefault="002D3048" w:rsidP="002D3048">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w:t>
      </w: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p>
    <w:p w:rsidR="002D3048" w:rsidRDefault="002D3048" w:rsidP="002D3048">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2D3048" w:rsidRDefault="002D3048" w:rsidP="002D3048">
      <w:pPr>
        <w:spacing w:line="276" w:lineRule="auto"/>
        <w:ind w:right="-1"/>
        <w:jc w:val="both"/>
        <w:rPr>
          <w:rFonts w:ascii="Times New Roman" w:hAnsi="Times New Roman" w:cs="Times New Roman"/>
          <w:sz w:val="24"/>
          <w:szCs w:val="24"/>
        </w:rPr>
      </w:pPr>
    </w:p>
    <w:p w:rsidR="002D3048" w:rsidRDefault="002D3048" w:rsidP="002D3048">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2D3048" w:rsidRDefault="002D3048" w:rsidP="002D3048">
      <w:pPr>
        <w:autoSpaceDE w:val="0"/>
        <w:autoSpaceDN w:val="0"/>
        <w:adjustRightInd w:val="0"/>
        <w:spacing w:line="276" w:lineRule="auto"/>
        <w:jc w:val="both"/>
        <w:rPr>
          <w:rFonts w:ascii="Times New Roman" w:hAnsi="Times New Roman" w:cs="Times New Roman"/>
          <w:b/>
          <w:bCs/>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2D3048" w:rsidRDefault="002D3048" w:rsidP="002D3048">
      <w:pPr>
        <w:autoSpaceDE w:val="0"/>
        <w:autoSpaceDN w:val="0"/>
        <w:adjustRightInd w:val="0"/>
        <w:spacing w:line="276" w:lineRule="auto"/>
        <w:jc w:val="both"/>
        <w:rPr>
          <w:rFonts w:ascii="Times New Roman" w:hAnsi="Times New Roman" w:cs="Times New Roman"/>
          <w:b/>
          <w:bCs/>
          <w:sz w:val="24"/>
          <w:szCs w:val="24"/>
          <w:highlight w:val="yellow"/>
        </w:rPr>
      </w:pP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6.1 - A entrega dos materiais só estará caracterizada mediante solicitação do pedido do objeto.</w:t>
      </w: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highlight w:val="yellow"/>
        </w:rPr>
      </w:pP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6.3 - Os materiais deverão ser entregues sempre acompanhados da Nota Fiscal/Fatura correspondente.</w:t>
      </w: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CLÁUSULA SÉTIMA - DO PAGAMENTO </w:t>
      </w:r>
    </w:p>
    <w:p w:rsidR="002D3048" w:rsidRDefault="002D3048" w:rsidP="002D3048">
      <w:pPr>
        <w:pStyle w:val="normal0"/>
        <w:widowControl/>
        <w:tabs>
          <w:tab w:val="clear" w:pos="536"/>
          <w:tab w:val="left" w:pos="708"/>
        </w:tabs>
        <w:autoSpaceDE w:val="0"/>
        <w:autoSpaceDN w:val="0"/>
        <w:adjustRightInd w:val="0"/>
        <w:spacing w:line="276" w:lineRule="auto"/>
      </w:pPr>
    </w:p>
    <w:p w:rsidR="002D3048" w:rsidRDefault="002D3048" w:rsidP="002D3048">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2D3048" w:rsidRDefault="002D3048" w:rsidP="002D3048">
      <w:pPr>
        <w:autoSpaceDE w:val="0"/>
        <w:autoSpaceDN w:val="0"/>
        <w:adjustRightInd w:val="0"/>
        <w:spacing w:line="276" w:lineRule="auto"/>
        <w:jc w:val="both"/>
        <w:rPr>
          <w:rFonts w:ascii="Times New Roman" w:hAnsi="Times New Roman" w:cs="Times New Roman"/>
          <w:shadow/>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2D3048" w:rsidRDefault="002D3048" w:rsidP="002D3048">
      <w:pPr>
        <w:autoSpaceDE w:val="0"/>
        <w:autoSpaceDN w:val="0"/>
        <w:adjustRightInd w:val="0"/>
        <w:spacing w:line="276" w:lineRule="auto"/>
        <w:jc w:val="both"/>
        <w:rPr>
          <w:rFonts w:ascii="Times New Roman" w:hAnsi="Times New Roman" w:cs="Times New Roman"/>
          <w:shadow/>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2D3048" w:rsidRDefault="002D3048" w:rsidP="002D3048">
      <w:pPr>
        <w:autoSpaceDE w:val="0"/>
        <w:autoSpaceDN w:val="0"/>
        <w:adjustRightInd w:val="0"/>
        <w:spacing w:line="276" w:lineRule="auto"/>
        <w:jc w:val="both"/>
        <w:rPr>
          <w:rFonts w:ascii="Times New Roman" w:hAnsi="Times New Roman" w:cs="Times New Roman"/>
          <w:shadow/>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2D3048" w:rsidRDefault="002D3048" w:rsidP="002D3048">
      <w:pPr>
        <w:autoSpaceDE w:val="0"/>
        <w:autoSpaceDN w:val="0"/>
        <w:adjustRightInd w:val="0"/>
        <w:spacing w:line="276" w:lineRule="auto"/>
        <w:jc w:val="both"/>
        <w:rPr>
          <w:rFonts w:ascii="Times New Roman" w:hAnsi="Times New Roman" w:cs="Times New Roman"/>
          <w:b/>
          <w:bCs/>
          <w:color w:val="000000"/>
          <w:sz w:val="24"/>
          <w:szCs w:val="24"/>
        </w:rPr>
      </w:pPr>
    </w:p>
    <w:p w:rsidR="002D3048" w:rsidRDefault="002D3048" w:rsidP="002D3048">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p>
    <w:p w:rsidR="002D3048" w:rsidRDefault="002D3048" w:rsidP="002D304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2D3048" w:rsidRDefault="002D3048" w:rsidP="002D3048">
      <w:pPr>
        <w:spacing w:line="276" w:lineRule="auto"/>
        <w:jc w:val="both"/>
        <w:rPr>
          <w:rFonts w:ascii="Times New Roman" w:hAnsi="Times New Roman" w:cs="Times New Roman"/>
          <w:sz w:val="24"/>
          <w:szCs w:val="24"/>
        </w:rPr>
      </w:pPr>
    </w:p>
    <w:p w:rsidR="002D3048" w:rsidRDefault="002D3048" w:rsidP="002D304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2D3048" w:rsidRDefault="002D3048" w:rsidP="002D3048">
      <w:pPr>
        <w:spacing w:line="276" w:lineRule="auto"/>
        <w:jc w:val="both"/>
        <w:rPr>
          <w:rFonts w:ascii="Times New Roman" w:hAnsi="Times New Roman" w:cs="Times New Roman"/>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2D3048" w:rsidRDefault="002D3048" w:rsidP="002D3048">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2D3048" w:rsidRDefault="002D3048" w:rsidP="002D3048">
      <w:pPr>
        <w:spacing w:line="276" w:lineRule="auto"/>
        <w:jc w:val="both"/>
        <w:rPr>
          <w:rFonts w:ascii="Times New Roman" w:hAnsi="Times New Roman" w:cs="Times New Roman"/>
          <w:sz w:val="24"/>
          <w:szCs w:val="24"/>
        </w:rPr>
      </w:pPr>
    </w:p>
    <w:p w:rsidR="002D3048" w:rsidRDefault="002D3048" w:rsidP="002D3048">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2D3048" w:rsidRDefault="002D3048" w:rsidP="002D3048">
      <w:pPr>
        <w:pStyle w:val="NormalWeb"/>
        <w:spacing w:before="0" w:beforeAutospacing="0" w:after="0" w:afterAutospacing="0" w:line="276" w:lineRule="auto"/>
        <w:jc w:val="both"/>
      </w:pP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2D3048" w:rsidRDefault="002D3048" w:rsidP="002D3048">
      <w:pPr>
        <w:autoSpaceDE w:val="0"/>
        <w:autoSpaceDN w:val="0"/>
        <w:adjustRightInd w:val="0"/>
        <w:spacing w:line="276" w:lineRule="auto"/>
        <w:jc w:val="both"/>
        <w:rPr>
          <w:rFonts w:ascii="Times New Roman" w:hAnsi="Times New Roman" w:cs="Times New Roman"/>
          <w:b/>
          <w:bCs/>
          <w:color w:val="000000"/>
          <w:sz w:val="24"/>
          <w:szCs w:val="24"/>
        </w:rPr>
      </w:pPr>
    </w:p>
    <w:p w:rsidR="002D3048" w:rsidRDefault="002D3048" w:rsidP="002D3048">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2D3048" w:rsidRDefault="002D3048" w:rsidP="002D3048">
      <w:pPr>
        <w:tabs>
          <w:tab w:val="num" w:pos="540"/>
        </w:tabs>
        <w:spacing w:line="276" w:lineRule="auto"/>
        <w:jc w:val="both"/>
        <w:rPr>
          <w:rFonts w:ascii="Times New Roman" w:hAnsi="Times New Roman" w:cs="Times New Roman"/>
          <w:sz w:val="24"/>
          <w:szCs w:val="24"/>
        </w:rPr>
      </w:pPr>
    </w:p>
    <w:p w:rsidR="002D3048" w:rsidRDefault="002D3048" w:rsidP="002D3048">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2D3048" w:rsidRDefault="002D3048" w:rsidP="002D3048">
      <w:pPr>
        <w:spacing w:line="276" w:lineRule="auto"/>
        <w:jc w:val="both"/>
        <w:rPr>
          <w:rFonts w:ascii="Times New Roman" w:hAnsi="Times New Roman" w:cs="Times New Roman"/>
          <w:sz w:val="24"/>
          <w:szCs w:val="24"/>
        </w:rPr>
      </w:pPr>
    </w:p>
    <w:p w:rsidR="002D3048" w:rsidRDefault="002D3048" w:rsidP="002D3048">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D3048" w:rsidRDefault="002D3048" w:rsidP="002D3048">
      <w:pPr>
        <w:spacing w:line="276" w:lineRule="auto"/>
        <w:jc w:val="both"/>
        <w:rPr>
          <w:rFonts w:ascii="Times New Roman" w:hAnsi="Times New Roman" w:cs="Times New Roman"/>
          <w:sz w:val="24"/>
          <w:szCs w:val="24"/>
        </w:rPr>
      </w:pPr>
    </w:p>
    <w:p w:rsidR="002D3048" w:rsidRDefault="002D3048" w:rsidP="002D3048">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D3048" w:rsidRDefault="002D3048" w:rsidP="002D3048">
      <w:pPr>
        <w:spacing w:line="276" w:lineRule="auto"/>
        <w:jc w:val="both"/>
        <w:rPr>
          <w:rFonts w:ascii="Times New Roman" w:hAnsi="Times New Roman" w:cs="Times New Roman"/>
          <w:sz w:val="24"/>
          <w:szCs w:val="24"/>
        </w:rPr>
      </w:pPr>
    </w:p>
    <w:p w:rsidR="002D3048" w:rsidRDefault="002D3048" w:rsidP="002D304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D3048" w:rsidRDefault="002D3048" w:rsidP="002D3048">
      <w:pPr>
        <w:widowControl w:val="0"/>
        <w:spacing w:line="276" w:lineRule="auto"/>
        <w:jc w:val="both"/>
        <w:rPr>
          <w:rFonts w:ascii="Times New Roman" w:hAnsi="Times New Roman" w:cs="Times New Roman"/>
          <w:color w:val="000000"/>
          <w:sz w:val="24"/>
          <w:szCs w:val="24"/>
        </w:rPr>
      </w:pPr>
    </w:p>
    <w:p w:rsidR="002D3048" w:rsidRDefault="002D3048" w:rsidP="002D3048">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2D3048" w:rsidRDefault="002D3048" w:rsidP="002D3048">
      <w:pPr>
        <w:widowControl w:val="0"/>
        <w:spacing w:line="276" w:lineRule="auto"/>
        <w:jc w:val="both"/>
        <w:rPr>
          <w:rFonts w:ascii="Times New Roman" w:hAnsi="Times New Roman" w:cs="Times New Roman"/>
          <w:sz w:val="24"/>
          <w:szCs w:val="24"/>
        </w:rPr>
      </w:pPr>
    </w:p>
    <w:p w:rsidR="002D3048" w:rsidRDefault="002D3048" w:rsidP="002D3048">
      <w:pPr>
        <w:pStyle w:val="normal0"/>
        <w:tabs>
          <w:tab w:val="clear" w:pos="536"/>
          <w:tab w:val="left" w:pos="708"/>
        </w:tabs>
        <w:spacing w:line="276" w:lineRule="auto"/>
        <w:rPr>
          <w:color w:val="auto"/>
        </w:rPr>
      </w:pPr>
      <w:r>
        <w:rPr>
          <w:color w:val="auto"/>
        </w:rPr>
        <w:t xml:space="preserve">8.7. A Administração poderá deixar de aplicar as penalidades previstas nesta cláusula, se admitidas às justificativas apresentadas pela licitante vencedora, nos termos do que </w:t>
      </w:r>
      <w:r>
        <w:rPr>
          <w:color w:val="auto"/>
        </w:rPr>
        <w:lastRenderedPageBreak/>
        <w:t>dispõe o artigo 43, parágrafo 6º c/c artigo 81, e artigo 87, “</w:t>
      </w:r>
      <w:r>
        <w:rPr>
          <w:i/>
          <w:iCs/>
          <w:color w:val="auto"/>
        </w:rPr>
        <w:t>caput</w:t>
      </w:r>
      <w:r>
        <w:rPr>
          <w:color w:val="auto"/>
        </w:rPr>
        <w:t>”, da Lei nº 8.666/93.</w:t>
      </w:r>
    </w:p>
    <w:p w:rsidR="002D3048" w:rsidRDefault="002D3048" w:rsidP="002D3048">
      <w:pPr>
        <w:pStyle w:val="normal0"/>
        <w:tabs>
          <w:tab w:val="clear" w:pos="536"/>
          <w:tab w:val="left" w:pos="708"/>
        </w:tabs>
        <w:spacing w:line="276" w:lineRule="auto"/>
        <w:rPr>
          <w:color w:val="auto"/>
        </w:rPr>
      </w:pP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2D3048" w:rsidRDefault="002D3048" w:rsidP="002D3048">
      <w:pPr>
        <w:pStyle w:val="normal0"/>
        <w:tabs>
          <w:tab w:val="clear" w:pos="536"/>
          <w:tab w:val="left" w:pos="708"/>
        </w:tabs>
        <w:spacing w:line="276" w:lineRule="auto"/>
        <w:rPr>
          <w:color w:val="auto"/>
        </w:rPr>
      </w:pPr>
    </w:p>
    <w:p w:rsidR="002D3048" w:rsidRDefault="002D3048" w:rsidP="002D304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D3048" w:rsidRDefault="002D3048" w:rsidP="002D3048">
      <w:pPr>
        <w:autoSpaceDE w:val="0"/>
        <w:autoSpaceDN w:val="0"/>
        <w:adjustRightInd w:val="0"/>
        <w:spacing w:line="276" w:lineRule="auto"/>
        <w:jc w:val="both"/>
        <w:rPr>
          <w:rFonts w:ascii="Times New Roman" w:hAnsi="Times New Roman" w:cs="Times New Roman"/>
          <w:sz w:val="24"/>
          <w:szCs w:val="24"/>
          <w:highlight w:val="green"/>
        </w:rPr>
      </w:pPr>
    </w:p>
    <w:p w:rsidR="002D3048" w:rsidRDefault="002D3048" w:rsidP="002D304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w:t>
      </w: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2D3048">
        <w:rPr>
          <w:rFonts w:ascii="Times New Roman" w:hAnsi="Times New Roman" w:cs="Times New Roman"/>
          <w:b/>
          <w:color w:val="000000"/>
          <w:sz w:val="24"/>
          <w:szCs w:val="24"/>
        </w:rPr>
        <w:t>02</w:t>
      </w:r>
      <w:r w:rsidRPr="002D3048">
        <w:rPr>
          <w:rFonts w:ascii="Times New Roman" w:hAnsi="Times New Roman" w:cs="Times New Roman"/>
          <w:b/>
          <w:bCs/>
          <w:color w:val="000000"/>
          <w:sz w:val="24"/>
          <w:szCs w:val="24"/>
        </w:rPr>
        <w:t>/</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02/2016</w:t>
      </w:r>
      <w:r>
        <w:rPr>
          <w:rFonts w:ascii="Times New Roman" w:hAnsi="Times New Roman" w:cs="Times New Roman"/>
          <w:color w:val="000000"/>
          <w:sz w:val="24"/>
          <w:szCs w:val="24"/>
        </w:rPr>
        <w:t xml:space="preserve"> independente de sua transcrição. </w:t>
      </w: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2D3048" w:rsidRDefault="002D3048" w:rsidP="002D3048">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2D3048" w:rsidRDefault="002D3048" w:rsidP="002D3048">
      <w:pPr>
        <w:pStyle w:val="normal0"/>
        <w:tabs>
          <w:tab w:val="clear" w:pos="536"/>
          <w:tab w:val="left" w:pos="708"/>
        </w:tabs>
        <w:spacing w:line="276" w:lineRule="auto"/>
        <w:ind w:left="708"/>
        <w:rPr>
          <w:color w:val="auto"/>
        </w:rPr>
      </w:pPr>
    </w:p>
    <w:p w:rsidR="002D3048" w:rsidRDefault="002D3048" w:rsidP="002D3048">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2D3048" w:rsidRDefault="002D3048" w:rsidP="002D3048">
      <w:pPr>
        <w:pStyle w:val="normal0"/>
        <w:tabs>
          <w:tab w:val="clear" w:pos="536"/>
          <w:tab w:val="left" w:pos="708"/>
        </w:tabs>
        <w:spacing w:line="276" w:lineRule="auto"/>
        <w:ind w:left="360"/>
        <w:rPr>
          <w:color w:val="auto"/>
        </w:rPr>
      </w:pPr>
    </w:p>
    <w:p w:rsidR="002D3048" w:rsidRDefault="002D3048" w:rsidP="002D304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2D3048" w:rsidRDefault="002D3048" w:rsidP="002D3048">
      <w:pPr>
        <w:autoSpaceDE w:val="0"/>
        <w:autoSpaceDN w:val="0"/>
        <w:adjustRightInd w:val="0"/>
        <w:spacing w:line="276" w:lineRule="auto"/>
        <w:rPr>
          <w:rFonts w:ascii="Times New Roman" w:hAnsi="Times New Roman" w:cs="Times New Roman"/>
          <w:b/>
          <w:bCs/>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2D3048" w:rsidRDefault="002D3048" w:rsidP="002D3048">
      <w:pPr>
        <w:autoSpaceDE w:val="0"/>
        <w:autoSpaceDN w:val="0"/>
        <w:adjustRightInd w:val="0"/>
        <w:spacing w:line="276" w:lineRule="auto"/>
        <w:rPr>
          <w:rFonts w:ascii="Times New Roman" w:hAnsi="Times New Roman" w:cs="Times New Roman"/>
          <w:b/>
          <w:bCs/>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02/2016</w:t>
      </w:r>
      <w:r>
        <w:rPr>
          <w:rFonts w:ascii="Times New Roman" w:hAnsi="Times New Roman" w:cs="Times New Roman"/>
          <w:color w:val="000000"/>
          <w:sz w:val="24"/>
          <w:szCs w:val="24"/>
        </w:rPr>
        <w:t xml:space="preserve"> e a proposta da Detentora da Ata, independente de sua transcrição.</w:t>
      </w: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p>
    <w:p w:rsidR="002D3048" w:rsidRDefault="002D3048" w:rsidP="002D3048">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2D3048" w:rsidRDefault="002D3048" w:rsidP="002D3048">
      <w:pPr>
        <w:spacing w:line="276" w:lineRule="auto"/>
        <w:jc w:val="center"/>
        <w:rPr>
          <w:rFonts w:ascii="Times New Roman" w:hAnsi="Times New Roman" w:cs="Times New Roman"/>
          <w:color w:val="000000"/>
          <w:sz w:val="24"/>
          <w:szCs w:val="24"/>
        </w:rPr>
      </w:pPr>
    </w:p>
    <w:p w:rsidR="002D3048" w:rsidRDefault="002D3048" w:rsidP="002D304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2D3048" w:rsidRDefault="002D3048" w:rsidP="002D3048">
      <w:pPr>
        <w:spacing w:line="276" w:lineRule="auto"/>
        <w:jc w:val="center"/>
        <w:rPr>
          <w:rFonts w:ascii="Times New Roman" w:hAnsi="Times New Roman" w:cs="Times New Roman"/>
          <w:color w:val="000000"/>
          <w:sz w:val="24"/>
          <w:szCs w:val="24"/>
        </w:rPr>
      </w:pPr>
    </w:p>
    <w:p w:rsidR="002D3048" w:rsidRDefault="002D3048" w:rsidP="002D3048">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16 de março de 2016.</w:t>
      </w:r>
    </w:p>
    <w:p w:rsidR="002D3048" w:rsidRDefault="002D3048" w:rsidP="002D3048">
      <w:pPr>
        <w:widowControl w:val="0"/>
        <w:spacing w:line="276" w:lineRule="auto"/>
        <w:jc w:val="center"/>
        <w:rPr>
          <w:rFonts w:ascii="Times New Roman" w:hAnsi="Times New Roman" w:cs="Times New Roman"/>
          <w:sz w:val="24"/>
          <w:szCs w:val="24"/>
        </w:rPr>
      </w:pPr>
    </w:p>
    <w:p w:rsidR="002D3048" w:rsidRDefault="002D3048" w:rsidP="002D3048">
      <w:pPr>
        <w:widowControl w:val="0"/>
        <w:spacing w:line="276" w:lineRule="auto"/>
        <w:jc w:val="center"/>
        <w:rPr>
          <w:rFonts w:ascii="Times New Roman" w:hAnsi="Times New Roman" w:cs="Times New Roman"/>
          <w:sz w:val="24"/>
          <w:szCs w:val="24"/>
        </w:rPr>
      </w:pPr>
    </w:p>
    <w:p w:rsidR="002D3048" w:rsidRDefault="002D3048" w:rsidP="002D3048">
      <w:pPr>
        <w:widowControl w:val="0"/>
        <w:spacing w:line="276" w:lineRule="auto"/>
        <w:jc w:val="center"/>
        <w:rPr>
          <w:rFonts w:ascii="Times New Roman" w:hAnsi="Times New Roman" w:cs="Times New Roman"/>
          <w:sz w:val="24"/>
          <w:szCs w:val="24"/>
        </w:rPr>
      </w:pPr>
    </w:p>
    <w:p w:rsidR="002D3048" w:rsidRDefault="002D3048" w:rsidP="002D3048">
      <w:pPr>
        <w:widowControl w:val="0"/>
        <w:spacing w:line="276" w:lineRule="auto"/>
        <w:jc w:val="center"/>
        <w:rPr>
          <w:rFonts w:ascii="Times New Roman" w:hAnsi="Times New Roman" w:cs="Times New Roman"/>
          <w:sz w:val="24"/>
          <w:szCs w:val="24"/>
        </w:rPr>
      </w:pPr>
    </w:p>
    <w:p w:rsidR="002D3048" w:rsidRDefault="002D3048" w:rsidP="002D3048">
      <w:pPr>
        <w:widowControl w:val="0"/>
        <w:spacing w:line="276" w:lineRule="auto"/>
        <w:jc w:val="center"/>
        <w:rPr>
          <w:rFonts w:ascii="Times New Roman" w:hAnsi="Times New Roman" w:cs="Times New Roman"/>
          <w:sz w:val="24"/>
          <w:szCs w:val="24"/>
        </w:rPr>
      </w:pPr>
    </w:p>
    <w:p w:rsidR="002D3048" w:rsidRDefault="002D3048" w:rsidP="002D3048">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2D3048" w:rsidRDefault="002D3048" w:rsidP="002D3048">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2D3048" w:rsidRDefault="002D3048" w:rsidP="002D3048">
      <w:pPr>
        <w:spacing w:line="276" w:lineRule="auto"/>
        <w:jc w:val="center"/>
        <w:rPr>
          <w:rFonts w:ascii="Times New Roman" w:hAnsi="Times New Roman" w:cs="Times New Roman"/>
          <w:b/>
          <w:bCs/>
          <w:color w:val="000000"/>
          <w:sz w:val="24"/>
          <w:szCs w:val="24"/>
        </w:rPr>
      </w:pPr>
    </w:p>
    <w:p w:rsidR="002D3048" w:rsidRDefault="002D3048" w:rsidP="002D3048">
      <w:pPr>
        <w:spacing w:line="276" w:lineRule="auto"/>
        <w:jc w:val="center"/>
        <w:rPr>
          <w:rFonts w:ascii="Times New Roman" w:hAnsi="Times New Roman" w:cs="Times New Roman"/>
          <w:b/>
          <w:bCs/>
          <w:color w:val="000000"/>
          <w:sz w:val="24"/>
          <w:szCs w:val="24"/>
        </w:rPr>
      </w:pPr>
    </w:p>
    <w:p w:rsidR="002D3048" w:rsidRDefault="002D3048" w:rsidP="002D3048">
      <w:pPr>
        <w:spacing w:line="276" w:lineRule="auto"/>
        <w:jc w:val="center"/>
        <w:rPr>
          <w:rFonts w:ascii="Times New Roman" w:hAnsi="Times New Roman" w:cs="Times New Roman"/>
          <w:b/>
          <w:bCs/>
          <w:color w:val="000000"/>
          <w:sz w:val="24"/>
          <w:szCs w:val="24"/>
        </w:rPr>
      </w:pPr>
    </w:p>
    <w:p w:rsidR="002D3048" w:rsidRDefault="002D3048" w:rsidP="002D3048">
      <w:pPr>
        <w:spacing w:line="276" w:lineRule="auto"/>
        <w:jc w:val="center"/>
        <w:rPr>
          <w:rFonts w:ascii="Times New Roman" w:hAnsi="Times New Roman" w:cs="Times New Roman"/>
          <w:b/>
          <w:bCs/>
          <w:color w:val="000000"/>
          <w:sz w:val="24"/>
          <w:szCs w:val="24"/>
        </w:rPr>
      </w:pPr>
    </w:p>
    <w:p w:rsidR="002D3048" w:rsidRDefault="002D3048" w:rsidP="002D3048">
      <w:pPr>
        <w:spacing w:line="276" w:lineRule="auto"/>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NUTRIR NUTRIÇÃO ENTERAL E SUPLEMENTAÇÃO LTDA ME</w:t>
      </w:r>
    </w:p>
    <w:p w:rsidR="002D3048" w:rsidRDefault="002D3048" w:rsidP="002D3048">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2D3048" w:rsidRDefault="002D3048" w:rsidP="002D3048">
      <w:pPr>
        <w:widowControl w:val="0"/>
        <w:spacing w:line="276" w:lineRule="auto"/>
        <w:jc w:val="center"/>
        <w:rPr>
          <w:rFonts w:ascii="Times New Roman" w:hAnsi="Times New Roman" w:cs="Times New Roman"/>
          <w:sz w:val="24"/>
          <w:szCs w:val="24"/>
        </w:rPr>
      </w:pPr>
    </w:p>
    <w:p w:rsidR="002D3048" w:rsidRDefault="002D3048" w:rsidP="002D3048">
      <w:pPr>
        <w:rPr>
          <w:rFonts w:ascii="Times New Roman" w:hAnsi="Times New Roman" w:cs="Times New Roman"/>
          <w:sz w:val="24"/>
          <w:szCs w:val="24"/>
        </w:rPr>
      </w:pPr>
    </w:p>
    <w:p w:rsidR="002D3048" w:rsidRDefault="002D3048" w:rsidP="002D3048"/>
    <w:p w:rsidR="001F2217" w:rsidRDefault="001F2217"/>
    <w:sectPr w:rsidR="001F2217" w:rsidSect="002D3048">
      <w:pgSz w:w="11906" w:h="16838"/>
      <w:pgMar w:top="192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3048"/>
    <w:rsid w:val="001F2217"/>
    <w:rsid w:val="002D30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048"/>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2D3048"/>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2D3048"/>
    <w:rPr>
      <w:rFonts w:ascii="Calibri" w:eastAsia="Calibri" w:hAnsi="Calibri" w:cs="Calibri"/>
      <w:b/>
      <w:bCs/>
      <w:sz w:val="28"/>
      <w:szCs w:val="28"/>
    </w:rPr>
  </w:style>
  <w:style w:type="paragraph" w:styleId="NormalWeb">
    <w:name w:val="Normal (Web)"/>
    <w:basedOn w:val="Normal"/>
    <w:uiPriority w:val="99"/>
    <w:semiHidden/>
    <w:unhideWhenUsed/>
    <w:rsid w:val="002D304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2D3048"/>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2D304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59235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2446</Words>
  <Characters>13212</Characters>
  <Application>Microsoft Office Word</Application>
  <DocSecurity>0</DocSecurity>
  <Lines>110</Lines>
  <Paragraphs>31</Paragraphs>
  <ScaleCrop>false</ScaleCrop>
  <Company/>
  <LinksUpToDate>false</LinksUpToDate>
  <CharactersWithSpaces>15627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2016-03-17T12:09:00Z</dcterms:created>
  <dcterms:modified xsi:type="dcterms:W3CDTF">2016-03-17T12:18:00Z</dcterms:modified>
</cp:coreProperties>
</file>