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94" w:rsidRDefault="005E6294" w:rsidP="005E6294">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05d</w:t>
      </w:r>
      <w:proofErr w:type="gramEnd"/>
      <w:r>
        <w:rPr>
          <w:rFonts w:ascii="Times New Roman" w:hAnsi="Times New Roman" w:cs="Times New Roman"/>
          <w:b/>
          <w:bCs/>
          <w:color w:val="000000"/>
          <w:sz w:val="24"/>
          <w:szCs w:val="24"/>
        </w:rPr>
        <w:t>/2016</w:t>
      </w:r>
    </w:p>
    <w:p w:rsidR="005E6294" w:rsidRDefault="005E6294" w:rsidP="005E6294">
      <w:pPr>
        <w:autoSpaceDE w:val="0"/>
        <w:autoSpaceDN w:val="0"/>
        <w:adjustRightInd w:val="0"/>
        <w:spacing w:line="240" w:lineRule="auto"/>
        <w:jc w:val="center"/>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center"/>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10/2016</w:t>
      </w:r>
    </w:p>
    <w:p w:rsidR="005E6294" w:rsidRDefault="005E6294" w:rsidP="005E6294">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19/2016</w:t>
      </w:r>
    </w:p>
    <w:p w:rsidR="005E6294" w:rsidRDefault="005E6294" w:rsidP="005E6294">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5E6294" w:rsidRDefault="005E6294" w:rsidP="005E6294">
      <w:pPr>
        <w:autoSpaceDE w:val="0"/>
        <w:autoSpaceDN w:val="0"/>
        <w:adjustRightInd w:val="0"/>
        <w:spacing w:line="240" w:lineRule="auto"/>
        <w:rPr>
          <w:rFonts w:ascii="Times New Roman" w:hAnsi="Times New Roman" w:cs="Times New Roman"/>
          <w:b/>
          <w:bCs/>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31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PRÉ – MOLDADOS MARAVILHA LTDA EPP,</w:t>
      </w:r>
      <w:r w:rsidRPr="003523BA">
        <w:rPr>
          <w:rFonts w:ascii="Times New Roman" w:hAnsi="Times New Roman" w:cs="Times New Roman"/>
          <w:color w:val="000000"/>
          <w:sz w:val="24"/>
          <w:szCs w:val="24"/>
        </w:rPr>
        <w:t xml:space="preserve"> com sede n</w:t>
      </w:r>
      <w:r>
        <w:rPr>
          <w:rFonts w:ascii="Times New Roman" w:hAnsi="Times New Roman" w:cs="Times New Roman"/>
          <w:color w:val="000000"/>
          <w:sz w:val="24"/>
          <w:szCs w:val="24"/>
        </w:rPr>
        <w:t>a</w:t>
      </w:r>
      <w:r w:rsidRPr="00352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Rua </w:t>
      </w:r>
      <w:proofErr w:type="spellStart"/>
      <w:r>
        <w:rPr>
          <w:rFonts w:ascii="Times New Roman" w:hAnsi="Times New Roman" w:cs="Times New Roman"/>
          <w:color w:val="000000"/>
          <w:sz w:val="24"/>
          <w:szCs w:val="24"/>
        </w:rPr>
        <w:t>Nereu</w:t>
      </w:r>
      <w:proofErr w:type="spellEnd"/>
      <w:r>
        <w:rPr>
          <w:rFonts w:ascii="Times New Roman" w:hAnsi="Times New Roman" w:cs="Times New Roman"/>
          <w:color w:val="000000"/>
          <w:sz w:val="24"/>
          <w:szCs w:val="24"/>
        </w:rPr>
        <w:t xml:space="preserve"> Ramos - 63</w:t>
      </w:r>
      <w:r w:rsidRPr="003523BA">
        <w:rPr>
          <w:rFonts w:ascii="Times New Roman" w:hAnsi="Times New Roman" w:cs="Times New Roman"/>
          <w:color w:val="000000"/>
          <w:sz w:val="24"/>
          <w:szCs w:val="24"/>
        </w:rPr>
        <w:t>,</w:t>
      </w:r>
      <w:r>
        <w:rPr>
          <w:rFonts w:ascii="Times New Roman" w:hAnsi="Times New Roman" w:cs="Times New Roman"/>
          <w:color w:val="000000"/>
          <w:sz w:val="24"/>
          <w:szCs w:val="24"/>
        </w:rPr>
        <w:t xml:space="preserve"> cidade de Maravilha – SC,</w:t>
      </w:r>
      <w:r w:rsidRPr="003523BA">
        <w:rPr>
          <w:rFonts w:ascii="Times New Roman" w:hAnsi="Times New Roman" w:cs="Times New Roman"/>
          <w:color w:val="000000"/>
          <w:sz w:val="24"/>
          <w:szCs w:val="24"/>
        </w:rPr>
        <w:t xml:space="preserve"> CEP: </w:t>
      </w:r>
      <w:r>
        <w:rPr>
          <w:rFonts w:ascii="Times New Roman" w:hAnsi="Times New Roman" w:cs="Times New Roman"/>
          <w:color w:val="000000"/>
          <w:sz w:val="24"/>
          <w:szCs w:val="24"/>
        </w:rPr>
        <w:t>89.874-000</w:t>
      </w:r>
      <w:r w:rsidRPr="003523BA">
        <w:rPr>
          <w:rFonts w:ascii="Times New Roman" w:hAnsi="Times New Roman" w:cs="Times New Roman"/>
          <w:color w:val="000000"/>
          <w:sz w:val="24"/>
          <w:szCs w:val="24"/>
        </w:rPr>
        <w:t xml:space="preserve">, inscrita no CNPJ/MF sob o nº </w:t>
      </w:r>
      <w:r>
        <w:rPr>
          <w:rFonts w:ascii="Times New Roman" w:hAnsi="Times New Roman" w:cs="Times New Roman"/>
          <w:color w:val="000000"/>
          <w:sz w:val="24"/>
          <w:szCs w:val="24"/>
        </w:rPr>
        <w:t>86.739.364/0001-03</w:t>
      </w:r>
      <w:r w:rsidRPr="003523BA">
        <w:rPr>
          <w:rFonts w:ascii="Times New Roman" w:hAnsi="Times New Roman" w:cs="Times New Roman"/>
          <w:color w:val="000000"/>
          <w:sz w:val="24"/>
          <w:szCs w:val="24"/>
        </w:rPr>
        <w:t xml:space="preserve">, doravante simplesmente denominada </w:t>
      </w:r>
      <w:r w:rsidRPr="003523BA">
        <w:rPr>
          <w:rFonts w:ascii="Times New Roman" w:hAnsi="Times New Roman" w:cs="Times New Roman"/>
          <w:b/>
          <w:color w:val="000000"/>
          <w:sz w:val="24"/>
          <w:szCs w:val="24"/>
        </w:rPr>
        <w:t>CONTRATADA</w:t>
      </w:r>
      <w:r w:rsidRPr="003523BA">
        <w:rPr>
          <w:rFonts w:ascii="Times New Roman" w:hAnsi="Times New Roman" w:cs="Times New Roman"/>
          <w:color w:val="000000"/>
          <w:sz w:val="24"/>
          <w:szCs w:val="24"/>
        </w:rPr>
        <w:t xml:space="preserve">, representada por </w:t>
      </w:r>
      <w:r w:rsidRPr="009F28CF">
        <w:rPr>
          <w:rFonts w:ascii="Times New Roman" w:hAnsi="Times New Roman" w:cs="Times New Roman"/>
          <w:b/>
          <w:color w:val="000000"/>
          <w:sz w:val="24"/>
          <w:szCs w:val="24"/>
        </w:rPr>
        <w:t>CLAUDIR ANTONIO DA SILVA</w:t>
      </w:r>
      <w:r w:rsidRPr="003523BA">
        <w:rPr>
          <w:rFonts w:ascii="Times New Roman" w:hAnsi="Times New Roman" w:cs="Times New Roman"/>
          <w:b/>
          <w:color w:val="000000"/>
          <w:sz w:val="24"/>
          <w:szCs w:val="24"/>
        </w:rPr>
        <w:t xml:space="preserve">, </w:t>
      </w:r>
      <w:r w:rsidRPr="003523BA">
        <w:rPr>
          <w:rFonts w:ascii="Times New Roman" w:hAnsi="Times New Roman" w:cs="Times New Roman"/>
          <w:color w:val="000000"/>
          <w:sz w:val="24"/>
          <w:szCs w:val="24"/>
        </w:rPr>
        <w:t xml:space="preserve">inscrito no CPF sob o nº </w:t>
      </w:r>
      <w:r>
        <w:rPr>
          <w:rFonts w:ascii="Times New Roman" w:hAnsi="Times New Roman" w:cs="Times New Roman"/>
          <w:color w:val="000000"/>
          <w:sz w:val="24"/>
          <w:szCs w:val="24"/>
        </w:rPr>
        <w:t xml:space="preserve">430.355.909-15 e Cédula de Identidade nº 1.612.969,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5E6294" w:rsidRDefault="005E6294" w:rsidP="005E6294">
      <w:pPr>
        <w:autoSpaceDE w:val="0"/>
        <w:autoSpaceDN w:val="0"/>
        <w:adjustRightInd w:val="0"/>
        <w:spacing w:line="240" w:lineRule="auto"/>
        <w:rPr>
          <w:rFonts w:ascii="Times New Roman" w:hAnsi="Times New Roman" w:cs="Times New Roman"/>
          <w:b/>
          <w:bCs/>
          <w:color w:val="000000"/>
          <w:sz w:val="24"/>
          <w:szCs w:val="24"/>
        </w:rPr>
      </w:pPr>
    </w:p>
    <w:p w:rsidR="005E6294" w:rsidRDefault="005E6294" w:rsidP="005E6294">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TUBOS DE CONCRETO E MEIO FIO</w:t>
      </w:r>
      <w:r>
        <w:rPr>
          <w:color w:val="000000"/>
          <w:sz w:val="24"/>
          <w:szCs w:val="24"/>
        </w:rPr>
        <w:t>, conforme descrições dos itens 07 e 08 do</w:t>
      </w:r>
      <w:r>
        <w:rPr>
          <w:b/>
          <w:color w:val="000000"/>
          <w:sz w:val="24"/>
          <w:szCs w:val="24"/>
        </w:rPr>
        <w:t xml:space="preserve"> Anexo “D” </w:t>
      </w:r>
      <w:r>
        <w:rPr>
          <w:color w:val="000000"/>
          <w:sz w:val="24"/>
          <w:szCs w:val="24"/>
        </w:rPr>
        <w:t>do Edital e constantes na proposta comercial da empresa detentora desta Ata.</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w:t>
      </w:r>
      <w:proofErr w:type="gramEnd"/>
      <w:r>
        <w:rPr>
          <w:rFonts w:ascii="Times New Roman" w:hAnsi="Times New Roman" w:cs="Times New Roman"/>
          <w:sz w:val="24"/>
          <w:szCs w:val="24"/>
        </w:rPr>
        <w:t xml:space="preserve"> trabalhistas, previdenciárias, fiscais e comerciais, trabalho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5E6294" w:rsidRDefault="005E6294" w:rsidP="005E6294">
      <w:pPr>
        <w:widowControl w:val="0"/>
        <w:spacing w:line="240" w:lineRule="auto"/>
        <w:jc w:val="both"/>
        <w:rPr>
          <w:rFonts w:ascii="Times New Roman" w:hAnsi="Times New Roman" w:cs="Times New Roman"/>
          <w:sz w:val="24"/>
          <w:szCs w:val="24"/>
        </w:rPr>
      </w:pPr>
    </w:p>
    <w:p w:rsidR="005E6294" w:rsidRDefault="005E6294" w:rsidP="005E6294">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5E6294" w:rsidRDefault="005E6294" w:rsidP="005E6294">
      <w:pPr>
        <w:widowControl w:val="0"/>
        <w:spacing w:line="240" w:lineRule="auto"/>
        <w:ind w:left="720"/>
        <w:jc w:val="both"/>
        <w:rPr>
          <w:rFonts w:ascii="Times New Roman" w:hAnsi="Times New Roman" w:cs="Times New Roman"/>
          <w:sz w:val="24"/>
          <w:szCs w:val="24"/>
        </w:rPr>
      </w:pPr>
    </w:p>
    <w:p w:rsidR="005E6294" w:rsidRDefault="005E6294" w:rsidP="005E6294">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E6294" w:rsidRDefault="005E6294" w:rsidP="005E6294">
      <w:pPr>
        <w:widowControl w:val="0"/>
        <w:spacing w:line="240" w:lineRule="auto"/>
        <w:ind w:left="1134" w:hanging="425"/>
        <w:jc w:val="both"/>
        <w:rPr>
          <w:rFonts w:ascii="Times New Roman" w:hAnsi="Times New Roman" w:cs="Times New Roman"/>
          <w:sz w:val="24"/>
          <w:szCs w:val="24"/>
        </w:rPr>
      </w:pPr>
    </w:p>
    <w:p w:rsidR="005E6294" w:rsidRDefault="005E6294" w:rsidP="005E6294">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E6294" w:rsidRDefault="005E6294" w:rsidP="005E6294">
      <w:pPr>
        <w:widowControl w:val="0"/>
        <w:spacing w:line="240" w:lineRule="auto"/>
        <w:ind w:left="1134" w:hanging="425"/>
        <w:jc w:val="both"/>
        <w:rPr>
          <w:rFonts w:ascii="Times New Roman" w:hAnsi="Times New Roman" w:cs="Times New Roman"/>
          <w:sz w:val="24"/>
          <w:szCs w:val="24"/>
        </w:rPr>
      </w:pPr>
    </w:p>
    <w:p w:rsidR="005E6294" w:rsidRDefault="005E6294" w:rsidP="005E6294">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3.3.2 - frustrada a negociação, o fornecedor será liberado do compromisso assumido;</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5E6294" w:rsidRDefault="005E6294" w:rsidP="005E6294">
      <w:pPr>
        <w:autoSpaceDE w:val="0"/>
        <w:autoSpaceDN w:val="0"/>
        <w:adjustRightInd w:val="0"/>
        <w:spacing w:line="240" w:lineRule="auto"/>
        <w:ind w:firstLine="709"/>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5E6294" w:rsidRDefault="005E6294" w:rsidP="005E6294">
      <w:pPr>
        <w:autoSpaceDE w:val="0"/>
        <w:autoSpaceDN w:val="0"/>
        <w:adjustRightInd w:val="0"/>
        <w:spacing w:line="240" w:lineRule="auto"/>
        <w:jc w:val="both"/>
        <w:rPr>
          <w:rFonts w:ascii="Times New Roman" w:hAnsi="Times New Roman" w:cs="Times New Roman"/>
          <w:b/>
          <w:bCs/>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Transportes, Obras e Serviços urbanos. </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10/2016</w:t>
      </w:r>
      <w:r>
        <w:rPr>
          <w:rFonts w:ascii="Times New Roman" w:hAnsi="Times New Roman" w:cs="Times New Roman"/>
          <w:color w:val="000000"/>
          <w:sz w:val="24"/>
          <w:szCs w:val="24"/>
        </w:rPr>
        <w:t>, de acordo com a respectiva classificação no certame licitatório citado ao preâmbulo deste.</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lastRenderedPageBreak/>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5E6294" w:rsidRDefault="005E6294" w:rsidP="005E6294">
      <w:pPr>
        <w:spacing w:line="240" w:lineRule="auto"/>
        <w:ind w:right="-1"/>
        <w:jc w:val="both"/>
        <w:rPr>
          <w:rFonts w:ascii="Times New Roman" w:hAnsi="Times New Roman" w:cs="Times New Roman"/>
          <w:sz w:val="24"/>
          <w:szCs w:val="24"/>
        </w:rPr>
      </w:pPr>
    </w:p>
    <w:p w:rsidR="005E6294" w:rsidRDefault="005E6294" w:rsidP="005E6294">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5E6294" w:rsidRDefault="005E6294" w:rsidP="005E6294">
      <w:pPr>
        <w:spacing w:line="240" w:lineRule="auto"/>
        <w:ind w:right="-1"/>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5E6294" w:rsidRDefault="005E6294" w:rsidP="005E6294">
      <w:pPr>
        <w:autoSpaceDE w:val="0"/>
        <w:autoSpaceDN w:val="0"/>
        <w:adjustRightInd w:val="0"/>
        <w:spacing w:line="240" w:lineRule="auto"/>
        <w:jc w:val="both"/>
        <w:rPr>
          <w:rFonts w:ascii="Times New Roman" w:hAnsi="Times New Roman" w:cs="Times New Roman"/>
          <w:b/>
          <w:bCs/>
          <w:sz w:val="24"/>
          <w:szCs w:val="24"/>
          <w:highlight w:val="yellow"/>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highlight w:val="yellow"/>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5E6294" w:rsidRDefault="005E6294" w:rsidP="005E6294">
      <w:pPr>
        <w:autoSpaceDE w:val="0"/>
        <w:autoSpaceDN w:val="0"/>
        <w:adjustRightInd w:val="0"/>
        <w:spacing w:line="240" w:lineRule="auto"/>
        <w:jc w:val="both"/>
        <w:rPr>
          <w:rFonts w:ascii="Times New Roman" w:hAnsi="Times New Roman" w:cs="Times New Roman"/>
          <w:sz w:val="24"/>
          <w:szCs w:val="24"/>
          <w:highlight w:val="yellow"/>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5E6294" w:rsidRDefault="005E6294" w:rsidP="005E6294">
      <w:pPr>
        <w:pStyle w:val="normal0"/>
        <w:widowControl/>
        <w:tabs>
          <w:tab w:val="clear" w:pos="536"/>
          <w:tab w:val="left" w:pos="708"/>
        </w:tabs>
        <w:autoSpaceDE w:val="0"/>
        <w:autoSpaceDN w:val="0"/>
        <w:adjustRightInd w:val="0"/>
      </w:pPr>
    </w:p>
    <w:p w:rsidR="005E6294" w:rsidRDefault="005E6294" w:rsidP="005E6294">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5E6294" w:rsidRDefault="005E6294" w:rsidP="005E6294">
      <w:pPr>
        <w:autoSpaceDE w:val="0"/>
        <w:autoSpaceDN w:val="0"/>
        <w:adjustRightInd w:val="0"/>
        <w:spacing w:line="240" w:lineRule="auto"/>
        <w:jc w:val="both"/>
        <w:rPr>
          <w:rFonts w:ascii="Times New Roman" w:hAnsi="Times New Roman" w:cs="Times New Roman"/>
          <w:shadow/>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5E6294" w:rsidRDefault="005E6294" w:rsidP="005E6294">
      <w:pPr>
        <w:autoSpaceDE w:val="0"/>
        <w:autoSpaceDN w:val="0"/>
        <w:adjustRightInd w:val="0"/>
        <w:spacing w:line="240" w:lineRule="auto"/>
        <w:jc w:val="both"/>
        <w:rPr>
          <w:rFonts w:ascii="Times New Roman" w:hAnsi="Times New Roman" w:cs="Times New Roman"/>
          <w:shadow/>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widowControl w:val="0"/>
        <w:spacing w:line="240" w:lineRule="auto"/>
        <w:ind w:firstLine="709"/>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5E6294" w:rsidRDefault="005E6294" w:rsidP="005E6294">
      <w:pPr>
        <w:spacing w:line="240" w:lineRule="auto"/>
        <w:jc w:val="both"/>
        <w:rPr>
          <w:rFonts w:ascii="Times New Roman" w:hAnsi="Times New Roman" w:cs="Times New Roman"/>
          <w:sz w:val="24"/>
          <w:szCs w:val="24"/>
        </w:rPr>
      </w:pPr>
    </w:p>
    <w:p w:rsidR="005E6294" w:rsidRDefault="005E6294" w:rsidP="005E6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5E6294" w:rsidRDefault="005E6294" w:rsidP="005E6294">
      <w:pPr>
        <w:spacing w:line="240" w:lineRule="auto"/>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5E6294" w:rsidRDefault="005E6294" w:rsidP="005E6294">
      <w:pPr>
        <w:spacing w:line="240" w:lineRule="auto"/>
        <w:jc w:val="both"/>
        <w:rPr>
          <w:rFonts w:ascii="Times New Roman" w:hAnsi="Times New Roman" w:cs="Times New Roman"/>
          <w:sz w:val="24"/>
          <w:szCs w:val="24"/>
        </w:rPr>
      </w:pPr>
    </w:p>
    <w:p w:rsidR="005E6294" w:rsidRDefault="005E6294" w:rsidP="005E629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5E6294" w:rsidRDefault="005E6294" w:rsidP="005E6294">
      <w:pPr>
        <w:spacing w:line="240" w:lineRule="auto"/>
        <w:jc w:val="both"/>
        <w:rPr>
          <w:rFonts w:ascii="Times New Roman" w:hAnsi="Times New Roman" w:cs="Times New Roman"/>
          <w:sz w:val="24"/>
          <w:szCs w:val="24"/>
        </w:rPr>
      </w:pPr>
    </w:p>
    <w:p w:rsidR="005E6294" w:rsidRDefault="005E6294" w:rsidP="005E6294">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5E6294" w:rsidRDefault="005E6294" w:rsidP="005E6294">
      <w:pPr>
        <w:pStyle w:val="NormalWeb"/>
        <w:spacing w:before="0" w:beforeAutospacing="0" w:after="0" w:afterAutospacing="0"/>
        <w:jc w:val="both"/>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p>
    <w:p w:rsidR="005E6294" w:rsidRDefault="005E6294" w:rsidP="005E6294">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5E6294" w:rsidRDefault="005E6294" w:rsidP="005E6294">
      <w:pPr>
        <w:autoSpaceDE w:val="0"/>
        <w:autoSpaceDN w:val="0"/>
        <w:adjustRightInd w:val="0"/>
        <w:spacing w:line="240" w:lineRule="auto"/>
        <w:ind w:left="1069"/>
        <w:jc w:val="both"/>
        <w:rPr>
          <w:rFonts w:ascii="Times New Roman" w:hAnsi="Times New Roman" w:cs="Times New Roman"/>
          <w:color w:val="000000"/>
          <w:sz w:val="24"/>
          <w:szCs w:val="24"/>
        </w:rPr>
      </w:pPr>
    </w:p>
    <w:p w:rsidR="005E6294" w:rsidRDefault="005E6294" w:rsidP="005E6294">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5E6294" w:rsidRDefault="005E6294" w:rsidP="005E6294">
      <w:pPr>
        <w:spacing w:line="240" w:lineRule="auto"/>
        <w:jc w:val="both"/>
        <w:rPr>
          <w:rFonts w:ascii="Times New Roman" w:hAnsi="Times New Roman" w:cs="Times New Roman"/>
          <w:sz w:val="24"/>
          <w:szCs w:val="24"/>
        </w:rPr>
      </w:pPr>
    </w:p>
    <w:p w:rsidR="005E6294" w:rsidRDefault="005E6294" w:rsidP="005E6294">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E6294" w:rsidRDefault="005E6294" w:rsidP="005E6294">
      <w:pPr>
        <w:spacing w:line="240" w:lineRule="auto"/>
        <w:jc w:val="both"/>
        <w:rPr>
          <w:rFonts w:ascii="Times New Roman" w:hAnsi="Times New Roman" w:cs="Times New Roman"/>
          <w:sz w:val="24"/>
          <w:szCs w:val="24"/>
        </w:rPr>
      </w:pPr>
    </w:p>
    <w:p w:rsidR="005E6294" w:rsidRDefault="005E6294" w:rsidP="005E6294">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E6294" w:rsidRDefault="005E6294" w:rsidP="005E6294">
      <w:pPr>
        <w:spacing w:line="240" w:lineRule="auto"/>
        <w:jc w:val="both"/>
        <w:rPr>
          <w:rFonts w:ascii="Times New Roman" w:hAnsi="Times New Roman" w:cs="Times New Roman"/>
          <w:sz w:val="24"/>
          <w:szCs w:val="24"/>
        </w:rPr>
      </w:pPr>
    </w:p>
    <w:p w:rsidR="005E6294" w:rsidRDefault="005E6294" w:rsidP="005E62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E6294" w:rsidRDefault="005E6294" w:rsidP="005E6294">
      <w:pPr>
        <w:widowControl w:val="0"/>
        <w:spacing w:line="240" w:lineRule="auto"/>
        <w:jc w:val="both"/>
        <w:rPr>
          <w:rFonts w:ascii="Times New Roman" w:hAnsi="Times New Roman" w:cs="Times New Roman"/>
          <w:color w:val="000000"/>
          <w:sz w:val="24"/>
          <w:szCs w:val="24"/>
        </w:rPr>
      </w:pPr>
    </w:p>
    <w:p w:rsidR="005E6294" w:rsidRDefault="005E6294" w:rsidP="005E6294">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5E6294" w:rsidRDefault="005E6294" w:rsidP="005E6294">
      <w:pPr>
        <w:widowControl w:val="0"/>
        <w:spacing w:line="240" w:lineRule="auto"/>
        <w:jc w:val="both"/>
        <w:rPr>
          <w:rFonts w:ascii="Times New Roman" w:hAnsi="Times New Roman" w:cs="Times New Roman"/>
          <w:sz w:val="24"/>
          <w:szCs w:val="24"/>
        </w:rPr>
      </w:pPr>
    </w:p>
    <w:p w:rsidR="005E6294" w:rsidRDefault="005E6294" w:rsidP="005E6294">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5E6294" w:rsidRDefault="005E6294" w:rsidP="005E6294">
      <w:pPr>
        <w:pStyle w:val="normal0"/>
        <w:tabs>
          <w:tab w:val="clear" w:pos="536"/>
          <w:tab w:val="left" w:pos="708"/>
        </w:tabs>
        <w:rPr>
          <w:color w:val="auto"/>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5E6294" w:rsidRDefault="005E6294" w:rsidP="005E6294">
      <w:pPr>
        <w:pStyle w:val="normal0"/>
        <w:tabs>
          <w:tab w:val="clear" w:pos="536"/>
          <w:tab w:val="left" w:pos="708"/>
        </w:tabs>
        <w:rPr>
          <w:color w:val="auto"/>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E6294" w:rsidRDefault="005E6294" w:rsidP="005E6294">
      <w:pPr>
        <w:autoSpaceDE w:val="0"/>
        <w:autoSpaceDN w:val="0"/>
        <w:adjustRightInd w:val="0"/>
        <w:spacing w:line="240" w:lineRule="auto"/>
        <w:ind w:left="1069"/>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sz w:val="24"/>
          <w:szCs w:val="24"/>
          <w:highlight w:val="green"/>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Pr>
          <w:rFonts w:ascii="Times New Roman" w:hAnsi="Times New Roman" w:cs="Times New Roman"/>
          <w:b/>
          <w:color w:val="000000"/>
          <w:sz w:val="24"/>
          <w:szCs w:val="24"/>
        </w:rPr>
        <w:t>Processo de Licitação n° 19</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w:t>
      </w:r>
      <w:r>
        <w:rPr>
          <w:rFonts w:ascii="Times New Roman" w:hAnsi="Times New Roman" w:cs="Times New Roman"/>
          <w:b/>
          <w:color w:val="000000"/>
          <w:sz w:val="24"/>
          <w:szCs w:val="24"/>
        </w:rPr>
        <w:t xml:space="preserve">Pregão Presencial de </w:t>
      </w:r>
      <w:r>
        <w:rPr>
          <w:rFonts w:ascii="Times New Roman" w:hAnsi="Times New Roman" w:cs="Times New Roman"/>
          <w:b/>
          <w:bCs/>
          <w:color w:val="000000"/>
          <w:sz w:val="24"/>
          <w:szCs w:val="24"/>
        </w:rPr>
        <w:t>n° 10/2016</w:t>
      </w:r>
      <w:r>
        <w:rPr>
          <w:rFonts w:ascii="Times New Roman" w:hAnsi="Times New Roman" w:cs="Times New Roman"/>
          <w:color w:val="000000"/>
          <w:sz w:val="24"/>
          <w:szCs w:val="24"/>
        </w:rPr>
        <w:t xml:space="preserve"> independente de sua transcrição. </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5E6294" w:rsidRDefault="005E6294" w:rsidP="005E6294">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E6294" w:rsidRDefault="005E6294" w:rsidP="005E6294">
      <w:pPr>
        <w:pStyle w:val="normal0"/>
        <w:tabs>
          <w:tab w:val="clear" w:pos="536"/>
          <w:tab w:val="left" w:pos="708"/>
        </w:tabs>
        <w:ind w:left="708"/>
        <w:rPr>
          <w:color w:val="auto"/>
        </w:rPr>
      </w:pPr>
    </w:p>
    <w:p w:rsidR="005E6294" w:rsidRDefault="005E6294" w:rsidP="005E6294">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5E6294" w:rsidRDefault="005E6294" w:rsidP="005E6294">
      <w:pPr>
        <w:pStyle w:val="normal0"/>
        <w:tabs>
          <w:tab w:val="clear" w:pos="536"/>
          <w:tab w:val="left" w:pos="708"/>
        </w:tabs>
        <w:ind w:left="720"/>
        <w:rPr>
          <w:color w:val="auto"/>
        </w:rPr>
      </w:pPr>
    </w:p>
    <w:p w:rsidR="005E6294" w:rsidRDefault="005E6294" w:rsidP="005E629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5E6294" w:rsidRDefault="005E6294" w:rsidP="005E6294">
      <w:pPr>
        <w:autoSpaceDE w:val="0"/>
        <w:autoSpaceDN w:val="0"/>
        <w:adjustRightInd w:val="0"/>
        <w:spacing w:line="240" w:lineRule="auto"/>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5E6294" w:rsidRDefault="005E6294" w:rsidP="005E6294">
      <w:pPr>
        <w:autoSpaceDE w:val="0"/>
        <w:autoSpaceDN w:val="0"/>
        <w:adjustRightInd w:val="0"/>
        <w:spacing w:line="240" w:lineRule="auto"/>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10/2016</w:t>
      </w:r>
      <w:r>
        <w:rPr>
          <w:rFonts w:ascii="Times New Roman" w:hAnsi="Times New Roman" w:cs="Times New Roman"/>
          <w:color w:val="000000"/>
          <w:sz w:val="24"/>
          <w:szCs w:val="24"/>
        </w:rPr>
        <w:t xml:space="preserve"> e a proposta da Detentora da Ata, independente de sua transcrição.</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5E6294" w:rsidRDefault="005E6294" w:rsidP="005E6294">
      <w:pPr>
        <w:spacing w:line="240" w:lineRule="auto"/>
        <w:jc w:val="center"/>
        <w:rPr>
          <w:rFonts w:ascii="Times New Roman" w:hAnsi="Times New Roman" w:cs="Times New Roman"/>
          <w:color w:val="000000"/>
          <w:sz w:val="24"/>
          <w:szCs w:val="24"/>
        </w:rPr>
      </w:pPr>
    </w:p>
    <w:p w:rsidR="005E6294" w:rsidRDefault="005E6294" w:rsidP="005E629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5E6294" w:rsidRDefault="005E6294" w:rsidP="005E6294">
      <w:pPr>
        <w:spacing w:line="240" w:lineRule="auto"/>
        <w:jc w:val="center"/>
        <w:rPr>
          <w:rFonts w:ascii="Times New Roman" w:hAnsi="Times New Roman" w:cs="Times New Roman"/>
          <w:color w:val="000000"/>
          <w:sz w:val="24"/>
          <w:szCs w:val="24"/>
        </w:rPr>
      </w:pPr>
    </w:p>
    <w:p w:rsidR="005E6294" w:rsidRDefault="005E6294" w:rsidP="005E6294">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31 de março de 2016.</w:t>
      </w:r>
    </w:p>
    <w:p w:rsidR="005E6294" w:rsidRDefault="005E6294" w:rsidP="005E6294">
      <w:pPr>
        <w:spacing w:line="240" w:lineRule="auto"/>
        <w:jc w:val="center"/>
        <w:rPr>
          <w:rFonts w:ascii="Times New Roman" w:hAnsi="Times New Roman" w:cs="Times New Roman"/>
          <w:b/>
          <w:bCs/>
          <w:color w:val="000000"/>
          <w:sz w:val="24"/>
          <w:szCs w:val="24"/>
        </w:rPr>
      </w:pPr>
    </w:p>
    <w:p w:rsidR="005E6294" w:rsidRDefault="005E6294" w:rsidP="005E6294">
      <w:pPr>
        <w:autoSpaceDE w:val="0"/>
        <w:autoSpaceDN w:val="0"/>
        <w:adjustRightInd w:val="0"/>
        <w:spacing w:line="240" w:lineRule="auto"/>
        <w:jc w:val="center"/>
        <w:rPr>
          <w:rFonts w:ascii="Times New Roman" w:hAnsi="Times New Roman" w:cs="Times New Roman"/>
          <w:b/>
          <w:bCs/>
          <w:color w:val="000000"/>
          <w:sz w:val="24"/>
          <w:szCs w:val="24"/>
        </w:rPr>
      </w:pPr>
    </w:p>
    <w:p w:rsidR="005E6294" w:rsidRDefault="005E6294" w:rsidP="005E6294">
      <w:pPr>
        <w:widowControl w:val="0"/>
        <w:spacing w:line="240" w:lineRule="auto"/>
        <w:jc w:val="center"/>
        <w:rPr>
          <w:rFonts w:ascii="Times New Roman" w:hAnsi="Times New Roman" w:cs="Times New Roman"/>
          <w:sz w:val="24"/>
          <w:szCs w:val="24"/>
        </w:rPr>
      </w:pPr>
    </w:p>
    <w:p w:rsidR="005E6294" w:rsidRDefault="005E6294" w:rsidP="005E6294">
      <w:pPr>
        <w:widowControl w:val="0"/>
        <w:spacing w:line="240" w:lineRule="auto"/>
        <w:jc w:val="center"/>
        <w:rPr>
          <w:rFonts w:ascii="Times New Roman" w:hAnsi="Times New Roman" w:cs="Times New Roman"/>
          <w:sz w:val="24"/>
          <w:szCs w:val="24"/>
        </w:rPr>
      </w:pPr>
    </w:p>
    <w:p w:rsidR="005E6294" w:rsidRDefault="005E6294" w:rsidP="005E6294">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5E6294" w:rsidRDefault="005E6294" w:rsidP="005E6294">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5E6294" w:rsidRDefault="005E6294" w:rsidP="005E6294">
      <w:pPr>
        <w:widowControl w:val="0"/>
        <w:spacing w:line="240" w:lineRule="auto"/>
        <w:jc w:val="center"/>
        <w:rPr>
          <w:rFonts w:ascii="Times New Roman" w:hAnsi="Times New Roman" w:cs="Times New Roman"/>
          <w:b/>
          <w:bCs/>
          <w:color w:val="000000"/>
          <w:sz w:val="24"/>
          <w:szCs w:val="24"/>
        </w:rPr>
      </w:pPr>
    </w:p>
    <w:p w:rsidR="005E6294" w:rsidRDefault="005E6294" w:rsidP="005E6294">
      <w:pPr>
        <w:widowControl w:val="0"/>
        <w:spacing w:line="240" w:lineRule="auto"/>
        <w:jc w:val="center"/>
        <w:rPr>
          <w:rFonts w:ascii="Times New Roman" w:hAnsi="Times New Roman" w:cs="Times New Roman"/>
          <w:color w:val="000000"/>
          <w:sz w:val="24"/>
          <w:szCs w:val="24"/>
        </w:rPr>
      </w:pPr>
    </w:p>
    <w:p w:rsidR="005E6294" w:rsidRDefault="005E6294" w:rsidP="005E6294">
      <w:pPr>
        <w:widowControl w:val="0"/>
        <w:spacing w:line="240" w:lineRule="auto"/>
        <w:jc w:val="center"/>
        <w:rPr>
          <w:rFonts w:ascii="Times New Roman" w:hAnsi="Times New Roman" w:cs="Times New Roman"/>
          <w:color w:val="000000"/>
          <w:sz w:val="24"/>
          <w:szCs w:val="24"/>
        </w:rPr>
      </w:pPr>
    </w:p>
    <w:p w:rsidR="005E6294" w:rsidRDefault="005E6294" w:rsidP="005E6294">
      <w:pPr>
        <w:spacing w:line="240"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PRÉ – MOLDADOS MARAVILHA LTDA EPP</w:t>
      </w:r>
      <w:r>
        <w:rPr>
          <w:rFonts w:ascii="Times New Roman" w:hAnsi="Times New Roman" w:cs="Times New Roman"/>
          <w:b/>
          <w:bCs/>
          <w:color w:val="000000"/>
          <w:sz w:val="24"/>
          <w:szCs w:val="24"/>
        </w:rPr>
        <w:t xml:space="preserve"> </w:t>
      </w:r>
    </w:p>
    <w:p w:rsidR="005E6294" w:rsidRDefault="005E6294" w:rsidP="005E6294">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5E6294" w:rsidRDefault="005E6294" w:rsidP="005E6294">
      <w:pPr>
        <w:widowControl w:val="0"/>
        <w:spacing w:line="240" w:lineRule="auto"/>
        <w:jc w:val="both"/>
        <w:rPr>
          <w:rFonts w:ascii="Times New Roman" w:hAnsi="Times New Roman" w:cs="Times New Roman"/>
          <w:color w:val="000000"/>
          <w:sz w:val="24"/>
          <w:szCs w:val="24"/>
        </w:rPr>
      </w:pPr>
    </w:p>
    <w:p w:rsidR="005E6294" w:rsidRDefault="005E6294" w:rsidP="005E6294">
      <w:pPr>
        <w:widowControl w:val="0"/>
        <w:spacing w:line="240" w:lineRule="auto"/>
        <w:jc w:val="both"/>
        <w:rPr>
          <w:rFonts w:ascii="Times New Roman" w:hAnsi="Times New Roman" w:cs="Times New Roman"/>
          <w:color w:val="000000"/>
          <w:sz w:val="24"/>
          <w:szCs w:val="24"/>
        </w:rPr>
      </w:pPr>
    </w:p>
    <w:p w:rsidR="005E6294" w:rsidRDefault="005E6294" w:rsidP="005E6294">
      <w:pPr>
        <w:widowControl w:val="0"/>
        <w:spacing w:line="240" w:lineRule="auto"/>
        <w:jc w:val="both"/>
        <w:rPr>
          <w:rFonts w:ascii="Times New Roman" w:hAnsi="Times New Roman" w:cs="Times New Roman"/>
          <w:color w:val="000000"/>
          <w:sz w:val="24"/>
          <w:szCs w:val="24"/>
        </w:rPr>
      </w:pPr>
    </w:p>
    <w:p w:rsidR="005E6294" w:rsidRDefault="005E6294" w:rsidP="005E6294">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Secretaria de Transportes, obras e serviços urbanos</w:t>
      </w:r>
    </w:p>
    <w:p w:rsidR="005E6294" w:rsidRDefault="005E6294" w:rsidP="005E6294">
      <w:pPr>
        <w:widowControl w:val="0"/>
        <w:spacing w:line="240" w:lineRule="auto"/>
        <w:jc w:val="both"/>
        <w:rPr>
          <w:rFonts w:ascii="Times New Roman" w:hAnsi="Times New Roman" w:cs="Times New Roman"/>
          <w:color w:val="000000"/>
          <w:sz w:val="24"/>
          <w:szCs w:val="24"/>
        </w:rPr>
      </w:pPr>
    </w:p>
    <w:p w:rsidR="005E6294" w:rsidRDefault="005E6294" w:rsidP="005E6294">
      <w:pPr>
        <w:widowControl w:val="0"/>
        <w:spacing w:line="240" w:lineRule="auto"/>
        <w:jc w:val="both"/>
        <w:rPr>
          <w:rFonts w:ascii="Times New Roman" w:hAnsi="Times New Roman" w:cs="Times New Roman"/>
          <w:color w:val="000000"/>
          <w:sz w:val="24"/>
          <w:szCs w:val="24"/>
        </w:rPr>
      </w:pPr>
    </w:p>
    <w:p w:rsidR="005E6294" w:rsidRDefault="005E6294" w:rsidP="005E6294">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5E6294" w:rsidRDefault="005E6294" w:rsidP="005E6294">
      <w:pPr>
        <w:widowControl w:val="0"/>
        <w:spacing w:line="240" w:lineRule="auto"/>
        <w:jc w:val="both"/>
        <w:rPr>
          <w:rFonts w:ascii="Times New Roman" w:hAnsi="Times New Roman" w:cs="Times New Roman"/>
          <w:color w:val="000000"/>
          <w:sz w:val="24"/>
          <w:szCs w:val="24"/>
        </w:rPr>
      </w:pPr>
    </w:p>
    <w:p w:rsidR="005E6294" w:rsidRDefault="005E6294" w:rsidP="005E6294">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5E6294" w:rsidRDefault="005E6294" w:rsidP="005E6294">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5E6294" w:rsidRDefault="005E6294" w:rsidP="005E6294"/>
    <w:p w:rsidR="005E6294" w:rsidRDefault="005E6294" w:rsidP="005E6294"/>
    <w:p w:rsidR="005E6294" w:rsidRDefault="005E6294" w:rsidP="005E6294"/>
    <w:p w:rsidR="005E6294" w:rsidRDefault="005E6294" w:rsidP="005E6294"/>
    <w:p w:rsidR="005E6294" w:rsidRDefault="005E6294" w:rsidP="005E6294"/>
    <w:p w:rsidR="00A05942" w:rsidRDefault="00A05942"/>
    <w:sectPr w:rsidR="00A05942" w:rsidSect="00A059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6294"/>
    <w:rsid w:val="005E6294"/>
    <w:rsid w:val="00A059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94"/>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5E6294"/>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5E6294"/>
    <w:rPr>
      <w:rFonts w:ascii="Calibri" w:eastAsia="Calibri" w:hAnsi="Calibri" w:cs="Calibri"/>
      <w:b/>
      <w:bCs/>
      <w:sz w:val="28"/>
      <w:szCs w:val="28"/>
    </w:rPr>
  </w:style>
  <w:style w:type="paragraph" w:styleId="NormalWeb">
    <w:name w:val="Normal (Web)"/>
    <w:basedOn w:val="Normal"/>
    <w:uiPriority w:val="99"/>
    <w:semiHidden/>
    <w:unhideWhenUsed/>
    <w:rsid w:val="005E629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E6294"/>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5E629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294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2467</Words>
  <Characters>13323</Characters>
  <Application>Microsoft Office Word</Application>
  <DocSecurity>0</DocSecurity>
  <Lines>111</Lines>
  <Paragraphs>31</Paragraphs>
  <ScaleCrop>false</ScaleCrop>
  <Company/>
  <LinksUpToDate>false</LinksUpToDate>
  <CharactersWithSpaces>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2016-04-01T18:57:00Z</dcterms:created>
  <dcterms:modified xsi:type="dcterms:W3CDTF">2016-04-01T19:03:00Z</dcterms:modified>
</cp:coreProperties>
</file>