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D17" w:rsidRDefault="00854D17" w:rsidP="00854D17">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15a/2016</w:t>
      </w:r>
    </w:p>
    <w:p w:rsidR="00854D17" w:rsidRDefault="00854D17" w:rsidP="00854D17">
      <w:pPr>
        <w:autoSpaceDE w:val="0"/>
        <w:autoSpaceDN w:val="0"/>
        <w:adjustRightInd w:val="0"/>
        <w:spacing w:line="240" w:lineRule="auto"/>
        <w:jc w:val="center"/>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center"/>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27/2016</w:t>
      </w:r>
    </w:p>
    <w:p w:rsidR="00854D17" w:rsidRDefault="00854D17" w:rsidP="00854D17">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67/2016</w:t>
      </w:r>
    </w:p>
    <w:p w:rsidR="00854D17" w:rsidRDefault="00854D17" w:rsidP="00854D17">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854D17" w:rsidRDefault="00854D17" w:rsidP="00854D17">
      <w:pPr>
        <w:autoSpaceDE w:val="0"/>
        <w:autoSpaceDN w:val="0"/>
        <w:adjustRightInd w:val="0"/>
        <w:spacing w:line="240" w:lineRule="auto"/>
        <w:rPr>
          <w:rFonts w:ascii="Times New Roman" w:hAnsi="Times New Roman" w:cs="Times New Roman"/>
          <w:b/>
          <w:bCs/>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No dia 09 de dezembro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27/2016,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1573F0">
        <w:rPr>
          <w:rFonts w:ascii="Times New Roman" w:hAnsi="Times New Roman" w:cs="Times New Roman"/>
          <w:b/>
          <w:sz w:val="24"/>
          <w:szCs w:val="24"/>
        </w:rPr>
        <w:t>ABASTECEDORA GRAL LTDA</w:t>
      </w:r>
      <w:r w:rsidRPr="008C3C05">
        <w:rPr>
          <w:rFonts w:ascii="Times New Roman" w:hAnsi="Times New Roman" w:cs="Times New Roman"/>
          <w:sz w:val="24"/>
          <w:szCs w:val="24"/>
        </w:rPr>
        <w:t xml:space="preserve">, inscrita no CNPJ-MF sob nº </w:t>
      </w:r>
      <w:r>
        <w:rPr>
          <w:rFonts w:ascii="Times New Roman" w:hAnsi="Times New Roman" w:cs="Times New Roman"/>
          <w:sz w:val="24"/>
          <w:szCs w:val="24"/>
        </w:rPr>
        <w:t>05.830.793/0001-90</w:t>
      </w:r>
      <w:r w:rsidRPr="008C3C05">
        <w:rPr>
          <w:rFonts w:ascii="Times New Roman" w:hAnsi="Times New Roman" w:cs="Times New Roman"/>
          <w:sz w:val="24"/>
          <w:szCs w:val="24"/>
        </w:rPr>
        <w:t xml:space="preserve">, com sede na </w:t>
      </w:r>
      <w:r>
        <w:rPr>
          <w:rFonts w:ascii="Times New Roman" w:hAnsi="Times New Roman" w:cs="Times New Roman"/>
          <w:sz w:val="24"/>
          <w:szCs w:val="24"/>
        </w:rPr>
        <w:t>Rua São Pedro</w:t>
      </w:r>
      <w:r w:rsidRPr="008C3C05">
        <w:rPr>
          <w:rFonts w:ascii="Times New Roman" w:hAnsi="Times New Roman" w:cs="Times New Roman"/>
          <w:sz w:val="24"/>
          <w:szCs w:val="24"/>
        </w:rPr>
        <w:t>,</w:t>
      </w:r>
      <w:r>
        <w:rPr>
          <w:rFonts w:ascii="Times New Roman" w:hAnsi="Times New Roman" w:cs="Times New Roman"/>
          <w:sz w:val="24"/>
          <w:szCs w:val="24"/>
        </w:rPr>
        <w:t xml:space="preserve"> nº 2445-E, bairro Jardim America, cidade de Chapecó – SC,</w:t>
      </w:r>
      <w:r w:rsidRPr="008C3C05">
        <w:rPr>
          <w:rFonts w:ascii="Times New Roman" w:hAnsi="Times New Roman" w:cs="Times New Roman"/>
          <w:sz w:val="24"/>
          <w:szCs w:val="24"/>
        </w:rPr>
        <w:t xml:space="preserve"> representada neste ato, pelo Senhor</w:t>
      </w:r>
      <w:r>
        <w:rPr>
          <w:rFonts w:ascii="Times New Roman" w:hAnsi="Times New Roman" w:cs="Times New Roman"/>
          <w:sz w:val="24"/>
          <w:szCs w:val="24"/>
        </w:rPr>
        <w:t xml:space="preserve"> </w:t>
      </w:r>
      <w:proofErr w:type="spellStart"/>
      <w:r>
        <w:rPr>
          <w:rFonts w:ascii="Times New Roman" w:hAnsi="Times New Roman" w:cs="Times New Roman"/>
          <w:sz w:val="24"/>
          <w:szCs w:val="24"/>
        </w:rPr>
        <w:t>Volmir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Cotterli</w:t>
      </w:r>
      <w:proofErr w:type="spellEnd"/>
      <w:r w:rsidRPr="008C3C05">
        <w:rPr>
          <w:rFonts w:ascii="Times New Roman" w:hAnsi="Times New Roman" w:cs="Times New Roman"/>
          <w:sz w:val="24"/>
          <w:szCs w:val="24"/>
        </w:rPr>
        <w:t xml:space="preserve">, portador da Cédula de Identidade nº </w:t>
      </w:r>
      <w:r>
        <w:rPr>
          <w:rFonts w:ascii="Times New Roman" w:hAnsi="Times New Roman" w:cs="Times New Roman"/>
          <w:sz w:val="24"/>
          <w:szCs w:val="24"/>
        </w:rPr>
        <w:t>5.478.123</w:t>
      </w:r>
      <w:r w:rsidRPr="008C3C05">
        <w:rPr>
          <w:rFonts w:ascii="Times New Roman" w:hAnsi="Times New Roman" w:cs="Times New Roman"/>
          <w:sz w:val="24"/>
          <w:szCs w:val="24"/>
        </w:rPr>
        <w:t xml:space="preserve"> e inscrito no CPF-MF sob nº </w:t>
      </w:r>
      <w:r>
        <w:rPr>
          <w:rFonts w:ascii="Times New Roman" w:hAnsi="Times New Roman" w:cs="Times New Roman"/>
          <w:sz w:val="24"/>
          <w:szCs w:val="24"/>
        </w:rPr>
        <w:t>042.999.759-01</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854D17" w:rsidRDefault="00854D17" w:rsidP="00854D17">
      <w:pPr>
        <w:autoSpaceDE w:val="0"/>
        <w:autoSpaceDN w:val="0"/>
        <w:adjustRightInd w:val="0"/>
        <w:spacing w:line="240" w:lineRule="auto"/>
        <w:rPr>
          <w:rFonts w:ascii="Times New Roman" w:hAnsi="Times New Roman" w:cs="Times New Roman"/>
          <w:b/>
          <w:bCs/>
          <w:color w:val="000000"/>
          <w:sz w:val="24"/>
          <w:szCs w:val="24"/>
        </w:rPr>
      </w:pPr>
    </w:p>
    <w:p w:rsidR="00854D17" w:rsidRDefault="00854D17" w:rsidP="00854D17">
      <w:pPr>
        <w:pStyle w:val="PargrafodaLista"/>
        <w:numPr>
          <w:ilvl w:val="1"/>
          <w:numId w:val="1"/>
        </w:numPr>
        <w:autoSpaceDE w:val="0"/>
        <w:autoSpaceDN w:val="0"/>
        <w:adjustRightInd w:val="0"/>
        <w:jc w:val="both"/>
        <w:rPr>
          <w:color w:val="000000"/>
          <w:sz w:val="24"/>
          <w:szCs w:val="24"/>
        </w:rPr>
      </w:pPr>
      <w:r>
        <w:rPr>
          <w:sz w:val="24"/>
          <w:szCs w:val="24"/>
        </w:rPr>
        <w:t xml:space="preserve">- </w:t>
      </w:r>
      <w:proofErr w:type="gramStart"/>
      <w:r w:rsidRPr="008C3C05">
        <w:rPr>
          <w:sz w:val="24"/>
          <w:szCs w:val="24"/>
        </w:rPr>
        <w:t>A presente</w:t>
      </w:r>
      <w:proofErr w:type="gramEnd"/>
      <w:r w:rsidRPr="008C3C05">
        <w:rPr>
          <w:sz w:val="24"/>
          <w:szCs w:val="24"/>
        </w:rPr>
        <w:t xml:space="preserve"> Ata tem por objeto assegurar o compromisso de possível contratação entre o Município de Coronel Freitas - SC e as empresas vencedoras do certame licitatório, cujo objeto é </w:t>
      </w:r>
      <w:r w:rsidRPr="00780A02">
        <w:rPr>
          <w:b/>
          <w:sz w:val="24"/>
          <w:szCs w:val="24"/>
        </w:rPr>
        <w:t>AQUISIÇÃO DE COMBUSTÍVEIS</w:t>
      </w:r>
      <w:r w:rsidRPr="008C3C05">
        <w:rPr>
          <w:sz w:val="24"/>
          <w:szCs w:val="24"/>
        </w:rPr>
        <w:t xml:space="preserve">, conforme descrições </w:t>
      </w:r>
      <w:r>
        <w:rPr>
          <w:sz w:val="24"/>
          <w:szCs w:val="24"/>
        </w:rPr>
        <w:t xml:space="preserve">dos Itens 2 e 3 </w:t>
      </w:r>
      <w:r w:rsidRPr="00294701">
        <w:rPr>
          <w:sz w:val="24"/>
          <w:szCs w:val="24"/>
        </w:rPr>
        <w:t>conforme Anexo “D” do Edital e constantes na proposta comercial da empresa detentora desta Ata.</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w:t>
      </w:r>
      <w:proofErr w:type="gramStart"/>
      <w:r>
        <w:rPr>
          <w:rFonts w:ascii="Times New Roman" w:hAnsi="Times New Roman" w:cs="Times New Roman"/>
          <w:sz w:val="24"/>
          <w:szCs w:val="24"/>
        </w:rPr>
        <w:t>despesas</w:t>
      </w:r>
      <w:proofErr w:type="gramEnd"/>
      <w:r>
        <w:rPr>
          <w:rFonts w:ascii="Times New Roman" w:hAnsi="Times New Roman" w:cs="Times New Roman"/>
          <w:sz w:val="24"/>
          <w:szCs w:val="24"/>
        </w:rPr>
        <w:t xml:space="preserve">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854D17" w:rsidRDefault="00854D17" w:rsidP="00854D17">
      <w:pPr>
        <w:widowControl w:val="0"/>
        <w:spacing w:line="240" w:lineRule="auto"/>
        <w:jc w:val="both"/>
        <w:rPr>
          <w:rFonts w:ascii="Times New Roman" w:hAnsi="Times New Roman" w:cs="Times New Roman"/>
          <w:sz w:val="24"/>
          <w:szCs w:val="24"/>
        </w:rPr>
      </w:pPr>
    </w:p>
    <w:p w:rsidR="00854D17" w:rsidRDefault="00854D17" w:rsidP="00854D17">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854D17" w:rsidRDefault="00854D17" w:rsidP="00854D17">
      <w:pPr>
        <w:widowControl w:val="0"/>
        <w:spacing w:line="240" w:lineRule="auto"/>
        <w:ind w:left="720"/>
        <w:jc w:val="both"/>
        <w:rPr>
          <w:rFonts w:ascii="Times New Roman" w:hAnsi="Times New Roman" w:cs="Times New Roman"/>
          <w:sz w:val="24"/>
          <w:szCs w:val="24"/>
        </w:rPr>
      </w:pPr>
    </w:p>
    <w:p w:rsidR="00854D17" w:rsidRDefault="00854D17" w:rsidP="00854D17">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54D17" w:rsidRDefault="00854D17" w:rsidP="00854D17">
      <w:pPr>
        <w:widowControl w:val="0"/>
        <w:spacing w:line="240" w:lineRule="auto"/>
        <w:ind w:left="1134" w:hanging="425"/>
        <w:jc w:val="both"/>
        <w:rPr>
          <w:rFonts w:ascii="Times New Roman" w:hAnsi="Times New Roman" w:cs="Times New Roman"/>
          <w:sz w:val="24"/>
          <w:szCs w:val="24"/>
        </w:rPr>
      </w:pPr>
    </w:p>
    <w:p w:rsidR="00854D17" w:rsidRDefault="00854D17" w:rsidP="00854D17">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54D17" w:rsidRDefault="00854D17" w:rsidP="00854D17">
      <w:pPr>
        <w:widowControl w:val="0"/>
        <w:spacing w:line="240" w:lineRule="auto"/>
        <w:ind w:left="1134" w:hanging="425"/>
        <w:jc w:val="both"/>
        <w:rPr>
          <w:rFonts w:ascii="Times New Roman" w:hAnsi="Times New Roman" w:cs="Times New Roman"/>
          <w:sz w:val="24"/>
          <w:szCs w:val="24"/>
        </w:rPr>
      </w:pPr>
    </w:p>
    <w:p w:rsidR="00854D17" w:rsidRDefault="00854D17" w:rsidP="00854D17">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 Quando o preço de mercado tornar-se superior aos preços registrados e o fornecedor, mediante requerimento devidamente comprovado, não puder cumprir o compromisso, o Órgão Gerenciador poderá:</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854D17" w:rsidRDefault="00854D17" w:rsidP="00854D17">
      <w:pPr>
        <w:autoSpaceDE w:val="0"/>
        <w:autoSpaceDN w:val="0"/>
        <w:adjustRightInd w:val="0"/>
        <w:spacing w:line="240" w:lineRule="auto"/>
        <w:ind w:firstLine="709"/>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 A alteração da Ata de Registro de Preços dependerá em qualquer caso da comprovação das condições de habilitação atualizadas do fornecedor convocado.</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 Não havendo êxito nas negociações, o Órgão Gerenciador deverá proceder à revogação da Ata de Registro de Preços, adotando as medidas cabíveis para obtenção da contratação mais vantajosa.</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854D17" w:rsidRDefault="00854D17" w:rsidP="00854D17">
      <w:pPr>
        <w:autoSpaceDE w:val="0"/>
        <w:autoSpaceDN w:val="0"/>
        <w:adjustRightInd w:val="0"/>
        <w:spacing w:line="240" w:lineRule="auto"/>
        <w:jc w:val="both"/>
        <w:rPr>
          <w:rFonts w:ascii="Times New Roman" w:hAnsi="Times New Roman" w:cs="Times New Roman"/>
          <w:b/>
          <w:bCs/>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w:t>
      </w:r>
      <w:r w:rsidRPr="008C3C05">
        <w:rPr>
          <w:rFonts w:ascii="Times New Roman" w:hAnsi="Times New Roman" w:cs="Times New Roman"/>
          <w:sz w:val="24"/>
          <w:szCs w:val="24"/>
        </w:rPr>
        <w:t xml:space="preserve">Serão usuários do Registro de Preços os órgãos, fundos e autarquias vinculados a Prefeitura de Coronel Freitas </w:t>
      </w:r>
      <w:r w:rsidR="00631D95">
        <w:rPr>
          <w:rFonts w:ascii="Times New Roman" w:hAnsi="Times New Roman" w:cs="Times New Roman"/>
          <w:sz w:val="24"/>
          <w:szCs w:val="24"/>
        </w:rPr>
        <w:t>–</w:t>
      </w:r>
      <w:r w:rsidRPr="008C3C05">
        <w:rPr>
          <w:rFonts w:ascii="Times New Roman" w:hAnsi="Times New Roman" w:cs="Times New Roman"/>
          <w:sz w:val="24"/>
          <w:szCs w:val="24"/>
        </w:rPr>
        <w:t xml:space="preserve"> SC</w:t>
      </w:r>
      <w:r w:rsidR="00631D95">
        <w:rPr>
          <w:rFonts w:ascii="Times New Roman" w:hAnsi="Times New Roman" w:cs="Times New Roman"/>
          <w:sz w:val="24"/>
          <w:szCs w:val="24"/>
        </w:rPr>
        <w:t xml:space="preserve">, bem como responsáveis pela fiscalização da presente </w:t>
      </w:r>
      <w:proofErr w:type="gramStart"/>
      <w:r w:rsidR="00631D95">
        <w:rPr>
          <w:rFonts w:ascii="Times New Roman" w:hAnsi="Times New Roman" w:cs="Times New Roman"/>
          <w:sz w:val="24"/>
          <w:szCs w:val="24"/>
        </w:rPr>
        <w:t>ata</w:t>
      </w:r>
      <w:proofErr w:type="gramEnd"/>
      <w:r w:rsidR="00631D95">
        <w:rPr>
          <w:rFonts w:ascii="Times New Roman" w:hAnsi="Times New Roman" w:cs="Times New Roman"/>
          <w:sz w:val="24"/>
          <w:szCs w:val="24"/>
        </w:rPr>
        <w:t xml:space="preserve"> registro de preço</w:t>
      </w:r>
      <w:r w:rsidRPr="008C3C05">
        <w:rPr>
          <w:rFonts w:ascii="Times New Roman" w:hAnsi="Times New Roman" w:cs="Times New Roman"/>
          <w:sz w:val="24"/>
          <w:szCs w:val="24"/>
        </w:rPr>
        <w:t>.</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27/2016</w:t>
      </w:r>
      <w:r>
        <w:rPr>
          <w:rFonts w:ascii="Times New Roman" w:hAnsi="Times New Roman" w:cs="Times New Roman"/>
          <w:color w:val="000000"/>
          <w:sz w:val="24"/>
          <w:szCs w:val="24"/>
        </w:rPr>
        <w:t>, de acordo com a respectiva classificação no certame licitatório citado ao preâmbulo deste.</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sidR="00C844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w:t>
      </w:r>
      <w:r w:rsidR="00631D95">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C844ED" w:rsidRDefault="00C844ED" w:rsidP="00854D17">
      <w:pPr>
        <w:spacing w:line="240" w:lineRule="auto"/>
        <w:ind w:right="-1"/>
        <w:jc w:val="both"/>
        <w:rPr>
          <w:rFonts w:ascii="Times New Roman" w:hAnsi="Times New Roman" w:cs="Times New Roman"/>
          <w:sz w:val="24"/>
          <w:szCs w:val="24"/>
        </w:rPr>
      </w:pPr>
    </w:p>
    <w:p w:rsidR="00631D95" w:rsidRDefault="00854D17" w:rsidP="00631D95">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sidR="00C844ED">
        <w:rPr>
          <w:rFonts w:ascii="Times New Roman" w:hAnsi="Times New Roman" w:cs="Times New Roman"/>
          <w:color w:val="000000"/>
          <w:sz w:val="24"/>
          <w:szCs w:val="24"/>
        </w:rPr>
        <w:t xml:space="preserve"> </w:t>
      </w:r>
      <w:r w:rsidR="00631D95" w:rsidRPr="008C3C05">
        <w:rPr>
          <w:rFonts w:ascii="Times New Roman" w:hAnsi="Times New Roman" w:cs="Times New Roman"/>
          <w:color w:val="000000"/>
          <w:sz w:val="24"/>
          <w:szCs w:val="24"/>
        </w:rPr>
        <w:t>A entrega dos produtos será de acordo com a necessidade de consumo do município, pelo prazo de 12 meses, contados a partir da assinatura da Ata</w:t>
      </w:r>
      <w:r w:rsidR="00631D95" w:rsidRPr="008C3C05">
        <w:rPr>
          <w:rFonts w:ascii="Times New Roman" w:hAnsi="Times New Roman" w:cs="Times New Roman"/>
          <w:sz w:val="24"/>
          <w:szCs w:val="24"/>
        </w:rPr>
        <w:t>. E deverá ser entregue:</w:t>
      </w:r>
    </w:p>
    <w:p w:rsidR="00631D95" w:rsidRPr="00BF30A6" w:rsidRDefault="00631D95" w:rsidP="00631D95">
      <w:pPr>
        <w:pStyle w:val="Default"/>
        <w:spacing w:before="120"/>
        <w:jc w:val="both"/>
        <w:rPr>
          <w:color w:val="auto"/>
          <w:lang w:eastAsia="ar-SA"/>
        </w:rPr>
      </w:pPr>
      <w:r w:rsidRPr="00BF30A6">
        <w:rPr>
          <w:rFonts w:eastAsia="Times New Roman"/>
          <w:color w:val="auto"/>
          <w:lang w:eastAsia="ar-SA"/>
        </w:rPr>
        <w:lastRenderedPageBreak/>
        <w:t xml:space="preserve">I – No estabelecimento da proponente vencedora para o item 01 gasolina comum, </w:t>
      </w:r>
      <w:r w:rsidRPr="00BF30A6">
        <w:rPr>
          <w:color w:val="auto"/>
        </w:rPr>
        <w:t xml:space="preserve">no perímetro urbano desta cidade de Coronel Freitas, Santa Catarina, ou se a empresa não estiver instalada no município deverá dispor em </w:t>
      </w:r>
      <w:r w:rsidRPr="00BF30A6">
        <w:rPr>
          <w:color w:val="auto"/>
          <w:lang w:eastAsia="ar-SA"/>
        </w:rPr>
        <w:t xml:space="preserve">comodato, sem quaisquer ônus para a prefeitura municipal, de equipamento completo (tanque aéreo com capacidade de até 10 mil litros, bomba abastecimento e </w:t>
      </w:r>
      <w:proofErr w:type="gramStart"/>
      <w:r w:rsidRPr="00BF30A6">
        <w:rPr>
          <w:color w:val="auto"/>
          <w:lang w:eastAsia="ar-SA"/>
        </w:rPr>
        <w:t>infra estrutura</w:t>
      </w:r>
      <w:proofErr w:type="gramEnd"/>
      <w:r w:rsidRPr="00BF30A6">
        <w:rPr>
          <w:color w:val="auto"/>
          <w:lang w:eastAsia="ar-SA"/>
        </w:rPr>
        <w:t xml:space="preserve"> necessária para instalação), bem como fornecer os projetos civil e ambiental e todas as licenças ambientais necessárias para a instalação dos equipamentos, e prestar assistência e manutenção dos mesmos durante a vigência do contrato;</w:t>
      </w:r>
    </w:p>
    <w:p w:rsidR="00631D95" w:rsidRPr="00BF30A6" w:rsidRDefault="00631D95" w:rsidP="00631D95">
      <w:pPr>
        <w:pStyle w:val="Default"/>
        <w:spacing w:before="120"/>
        <w:jc w:val="both"/>
        <w:rPr>
          <w:color w:val="auto"/>
          <w:lang w:eastAsia="ar-SA"/>
        </w:rPr>
      </w:pPr>
      <w:r w:rsidRPr="00BF30A6">
        <w:rPr>
          <w:color w:val="auto"/>
          <w:lang w:eastAsia="ar-SA"/>
        </w:rPr>
        <w:t xml:space="preserve">II - </w:t>
      </w:r>
      <w:r w:rsidRPr="00BF30A6">
        <w:rPr>
          <w:rFonts w:eastAsia="Times New Roman"/>
          <w:color w:val="auto"/>
          <w:lang w:eastAsia="ar-SA"/>
        </w:rPr>
        <w:t xml:space="preserve">No estabelecimento da proponente vencedora </w:t>
      </w:r>
      <w:r w:rsidRPr="00BF30A6">
        <w:rPr>
          <w:color w:val="auto"/>
          <w:lang w:eastAsia="ar-SA"/>
        </w:rPr>
        <w:t>para os itens 02 óleo diesel S-50 e item 03 óleo diesel S-10</w:t>
      </w:r>
      <w:r>
        <w:rPr>
          <w:color w:val="auto"/>
          <w:lang w:eastAsia="ar-SA"/>
        </w:rPr>
        <w:t xml:space="preserve">, </w:t>
      </w:r>
      <w:r w:rsidRPr="00BF30A6">
        <w:rPr>
          <w:color w:val="auto"/>
        </w:rPr>
        <w:t>no perímetro urbano desta cidade de Coronel Freitas, Santa Catarina</w:t>
      </w:r>
      <w:r>
        <w:rPr>
          <w:color w:val="auto"/>
        </w:rPr>
        <w:t xml:space="preserve"> ou n</w:t>
      </w:r>
      <w:r w:rsidRPr="00BF30A6">
        <w:rPr>
          <w:color w:val="auto"/>
          <w:lang w:eastAsia="ar-SA"/>
        </w:rPr>
        <w:t xml:space="preserve">o Posto de Abastecimento do Parque de Máquinas do Município para os itens 02 óleo diesel S-50 e item 03 óleo diesel S-10 dispor em comodato, sem quaisquer ônus para a prefeitura municipal, de equipamento completo (tanque aéreo com capacidade até 15 mil litros, bomba abastecimento e </w:t>
      </w:r>
      <w:proofErr w:type="gramStart"/>
      <w:r w:rsidRPr="00BF30A6">
        <w:rPr>
          <w:color w:val="auto"/>
          <w:lang w:eastAsia="ar-SA"/>
        </w:rPr>
        <w:t>infra estrutura</w:t>
      </w:r>
      <w:proofErr w:type="gramEnd"/>
      <w:r w:rsidRPr="00BF30A6">
        <w:rPr>
          <w:color w:val="auto"/>
          <w:lang w:eastAsia="ar-SA"/>
        </w:rPr>
        <w:t xml:space="preserve"> necessária para instalação), bem como fornecer os projetos civil e ambiental para a instalação dos equipamentos e prestar assistência e manutenção dos mesmos durante a vigência do contrato. </w:t>
      </w:r>
    </w:p>
    <w:p w:rsidR="00631D95" w:rsidRDefault="00631D95" w:rsidP="00631D95">
      <w:pPr>
        <w:spacing w:line="240" w:lineRule="auto"/>
        <w:ind w:right="-1"/>
        <w:jc w:val="both"/>
        <w:rPr>
          <w:rFonts w:ascii="Times New Roman" w:hAnsi="Times New Roman" w:cs="Times New Roman"/>
          <w:sz w:val="24"/>
          <w:szCs w:val="24"/>
        </w:rPr>
      </w:pPr>
    </w:p>
    <w:p w:rsidR="00631D95" w:rsidRDefault="00631D95" w:rsidP="00631D95">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5.4 – O município receberá somente os itens que estiverem em conformidade com as especificações deste edital e da Ata de Registro de Preço. Os gêneros que não estiverem de acordo serão devolvidos;</w:t>
      </w:r>
    </w:p>
    <w:p w:rsidR="00631D95" w:rsidRDefault="00631D95" w:rsidP="00631D95">
      <w:pPr>
        <w:spacing w:line="240" w:lineRule="auto"/>
        <w:ind w:right="-1"/>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854D17" w:rsidRDefault="00854D17" w:rsidP="00854D17">
      <w:pPr>
        <w:autoSpaceDE w:val="0"/>
        <w:autoSpaceDN w:val="0"/>
        <w:adjustRightInd w:val="0"/>
        <w:spacing w:line="240" w:lineRule="auto"/>
        <w:jc w:val="both"/>
        <w:rPr>
          <w:rFonts w:ascii="Times New Roman" w:hAnsi="Times New Roman" w:cs="Times New Roman"/>
          <w:b/>
          <w:bCs/>
          <w:sz w:val="24"/>
          <w:szCs w:val="24"/>
          <w:highlight w:val="yellow"/>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bookmarkStart w:id="0" w:name="_GoBack"/>
      <w:bookmarkEnd w:id="0"/>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highlight w:val="yellow"/>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854D17" w:rsidRDefault="00854D17" w:rsidP="00854D17">
      <w:pPr>
        <w:autoSpaceDE w:val="0"/>
        <w:autoSpaceDN w:val="0"/>
        <w:adjustRightInd w:val="0"/>
        <w:spacing w:line="240" w:lineRule="auto"/>
        <w:jc w:val="both"/>
        <w:rPr>
          <w:rFonts w:ascii="Times New Roman" w:hAnsi="Times New Roman" w:cs="Times New Roman"/>
          <w:sz w:val="24"/>
          <w:szCs w:val="24"/>
          <w:highlight w:val="yellow"/>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854D17" w:rsidRDefault="00854D17" w:rsidP="00854D17">
      <w:pPr>
        <w:pStyle w:val="Normal1"/>
        <w:widowControl/>
        <w:tabs>
          <w:tab w:val="clear" w:pos="536"/>
          <w:tab w:val="left" w:pos="708"/>
        </w:tabs>
        <w:autoSpaceDE w:val="0"/>
        <w:autoSpaceDN w:val="0"/>
        <w:adjustRightInd w:val="0"/>
      </w:pPr>
    </w:p>
    <w:p w:rsidR="00854D17" w:rsidRDefault="00854D17" w:rsidP="00854D17">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854D17" w:rsidRDefault="00854D17" w:rsidP="00854D17">
      <w:pPr>
        <w:autoSpaceDE w:val="0"/>
        <w:autoSpaceDN w:val="0"/>
        <w:adjustRightInd w:val="0"/>
        <w:spacing w:line="240" w:lineRule="auto"/>
        <w:jc w:val="both"/>
        <w:rPr>
          <w:rFonts w:ascii="Times New Roman" w:hAnsi="Times New Roman" w:cs="Times New Roman"/>
          <w:shadow/>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854D17" w:rsidRDefault="00854D17" w:rsidP="00854D17">
      <w:pPr>
        <w:autoSpaceDE w:val="0"/>
        <w:autoSpaceDN w:val="0"/>
        <w:adjustRightInd w:val="0"/>
        <w:spacing w:line="240" w:lineRule="auto"/>
        <w:jc w:val="both"/>
        <w:rPr>
          <w:rFonts w:ascii="Times New Roman" w:hAnsi="Times New Roman" w:cs="Times New Roman"/>
          <w:shadow/>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widowControl w:val="0"/>
        <w:spacing w:line="240" w:lineRule="auto"/>
        <w:ind w:firstLine="709"/>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854D17" w:rsidRDefault="00854D17" w:rsidP="00854D17">
      <w:pPr>
        <w:spacing w:line="240" w:lineRule="auto"/>
        <w:jc w:val="both"/>
        <w:rPr>
          <w:rFonts w:ascii="Times New Roman" w:hAnsi="Times New Roman" w:cs="Times New Roman"/>
          <w:sz w:val="24"/>
          <w:szCs w:val="24"/>
        </w:rPr>
      </w:pPr>
    </w:p>
    <w:p w:rsidR="00854D17" w:rsidRDefault="00854D17" w:rsidP="00854D1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854D17" w:rsidRDefault="00854D17" w:rsidP="00854D17">
      <w:pPr>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854D17" w:rsidRDefault="00854D17" w:rsidP="00854D17">
      <w:pPr>
        <w:spacing w:line="240" w:lineRule="auto"/>
        <w:jc w:val="both"/>
        <w:rPr>
          <w:rFonts w:ascii="Times New Roman" w:hAnsi="Times New Roman" w:cs="Times New Roman"/>
          <w:sz w:val="24"/>
          <w:szCs w:val="24"/>
        </w:rPr>
      </w:pPr>
    </w:p>
    <w:p w:rsidR="00854D17" w:rsidRDefault="00854D17" w:rsidP="00854D1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854D17" w:rsidRDefault="00854D17" w:rsidP="00854D17">
      <w:pPr>
        <w:spacing w:line="240" w:lineRule="auto"/>
        <w:jc w:val="both"/>
        <w:rPr>
          <w:rFonts w:ascii="Times New Roman" w:hAnsi="Times New Roman" w:cs="Times New Roman"/>
          <w:sz w:val="24"/>
          <w:szCs w:val="24"/>
        </w:rPr>
      </w:pPr>
    </w:p>
    <w:p w:rsidR="00854D17" w:rsidRDefault="00854D17" w:rsidP="00854D17">
      <w:pPr>
        <w:pStyle w:val="NormalWeb"/>
        <w:spacing w:before="0" w:beforeAutospacing="0" w:after="0" w:afterAutospacing="0"/>
        <w:jc w:val="both"/>
      </w:pPr>
      <w:r>
        <w:t>III - </w:t>
      </w:r>
      <w:proofErr w:type="spellStart"/>
      <w:r>
        <w:rPr>
          <w:b/>
          <w:bCs/>
        </w:rPr>
        <w:t>suspensãotemporária</w:t>
      </w:r>
      <w:proofErr w:type="spellEnd"/>
      <w:r>
        <w:t xml:space="preserve"> de participação em licitação e impedimento de contratar com a Administração, por prazo não superior a 02 (dois) anos;</w:t>
      </w:r>
    </w:p>
    <w:p w:rsidR="00854D17" w:rsidRDefault="00854D17" w:rsidP="00854D17">
      <w:pPr>
        <w:pStyle w:val="NormalWeb"/>
        <w:spacing w:before="0" w:beforeAutospacing="0" w:after="0" w:afterAutospacing="0"/>
        <w:jc w:val="both"/>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854D17" w:rsidRDefault="00854D17" w:rsidP="00854D17">
      <w:pPr>
        <w:autoSpaceDE w:val="0"/>
        <w:autoSpaceDN w:val="0"/>
        <w:adjustRightInd w:val="0"/>
        <w:spacing w:line="240" w:lineRule="auto"/>
        <w:ind w:left="1069"/>
        <w:jc w:val="both"/>
        <w:rPr>
          <w:rFonts w:ascii="Times New Roman" w:hAnsi="Times New Roman" w:cs="Times New Roman"/>
          <w:color w:val="000000"/>
          <w:sz w:val="24"/>
          <w:szCs w:val="24"/>
        </w:rPr>
      </w:pPr>
    </w:p>
    <w:p w:rsidR="00854D17" w:rsidRDefault="00854D17" w:rsidP="00854D17">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854D17" w:rsidRDefault="00854D17" w:rsidP="00854D17">
      <w:pPr>
        <w:spacing w:line="240" w:lineRule="auto"/>
        <w:jc w:val="both"/>
        <w:rPr>
          <w:rFonts w:ascii="Times New Roman" w:hAnsi="Times New Roman" w:cs="Times New Roman"/>
          <w:sz w:val="24"/>
          <w:szCs w:val="24"/>
        </w:rPr>
      </w:pPr>
    </w:p>
    <w:p w:rsidR="00854D17" w:rsidRDefault="00854D17" w:rsidP="00854D17">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54D17" w:rsidRDefault="00854D17" w:rsidP="00854D17">
      <w:pPr>
        <w:spacing w:line="240" w:lineRule="auto"/>
        <w:jc w:val="both"/>
        <w:rPr>
          <w:rFonts w:ascii="Times New Roman" w:hAnsi="Times New Roman" w:cs="Times New Roman"/>
          <w:sz w:val="24"/>
          <w:szCs w:val="24"/>
        </w:rPr>
      </w:pPr>
    </w:p>
    <w:p w:rsidR="00854D17" w:rsidRDefault="00854D17" w:rsidP="00854D17">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54D17" w:rsidRDefault="00854D17" w:rsidP="00854D17">
      <w:pPr>
        <w:spacing w:line="240" w:lineRule="auto"/>
        <w:jc w:val="both"/>
        <w:rPr>
          <w:rFonts w:ascii="Times New Roman" w:hAnsi="Times New Roman" w:cs="Times New Roman"/>
          <w:sz w:val="24"/>
          <w:szCs w:val="24"/>
        </w:rPr>
      </w:pPr>
    </w:p>
    <w:p w:rsidR="00854D17" w:rsidRDefault="00854D17" w:rsidP="00854D1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854D17" w:rsidRDefault="00854D17" w:rsidP="00854D17">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8.6 </w:t>
      </w:r>
      <w:proofErr w:type="gramStart"/>
      <w:r>
        <w:rPr>
          <w:rFonts w:ascii="Times New Roman" w:hAnsi="Times New Roman" w:cs="Times New Roman"/>
          <w:color w:val="000000"/>
          <w:sz w:val="24"/>
          <w:szCs w:val="24"/>
        </w:rPr>
        <w:t>-Se</w:t>
      </w:r>
      <w:proofErr w:type="gramEnd"/>
      <w:r>
        <w:rPr>
          <w:rFonts w:ascii="Times New Roman" w:hAnsi="Times New Roman" w:cs="Times New Roman"/>
          <w:color w:val="000000"/>
          <w:sz w:val="24"/>
          <w:szCs w:val="24"/>
        </w:rPr>
        <w:t xml:space="preserve"> a multa for de valor superior ao valor da garantia prestada, além da perda desta, responderá a empresa fornecedora pela sua diferença, a qual será descontada dos pagamentos devidos pela Administração ou, quando for o caso, cobrada judicialmente,</w:t>
      </w:r>
    </w:p>
    <w:p w:rsidR="00854D17" w:rsidRDefault="00854D17" w:rsidP="00854D17">
      <w:pPr>
        <w:widowControl w:val="0"/>
        <w:spacing w:line="240" w:lineRule="auto"/>
        <w:jc w:val="both"/>
        <w:rPr>
          <w:rFonts w:ascii="Times New Roman" w:hAnsi="Times New Roman" w:cs="Times New Roman"/>
          <w:sz w:val="24"/>
          <w:szCs w:val="24"/>
        </w:rPr>
      </w:pPr>
    </w:p>
    <w:p w:rsidR="00854D17" w:rsidRDefault="00854D17" w:rsidP="00854D17">
      <w:pPr>
        <w:pStyle w:val="Normal1"/>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854D17" w:rsidRDefault="00854D17" w:rsidP="00854D17">
      <w:pPr>
        <w:pStyle w:val="Normal1"/>
        <w:tabs>
          <w:tab w:val="clear" w:pos="536"/>
          <w:tab w:val="left" w:pos="708"/>
        </w:tabs>
        <w:rPr>
          <w:color w:val="auto"/>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854D17" w:rsidRDefault="00854D17" w:rsidP="00854D17">
      <w:pPr>
        <w:pStyle w:val="Normal1"/>
        <w:tabs>
          <w:tab w:val="clear" w:pos="536"/>
          <w:tab w:val="left" w:pos="708"/>
        </w:tabs>
        <w:rPr>
          <w:color w:val="auto"/>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54D17" w:rsidRDefault="00854D17" w:rsidP="00854D17">
      <w:pPr>
        <w:autoSpaceDE w:val="0"/>
        <w:autoSpaceDN w:val="0"/>
        <w:adjustRightInd w:val="0"/>
        <w:spacing w:line="240" w:lineRule="auto"/>
        <w:ind w:left="1069"/>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highlight w:val="green"/>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9.1 - O cancelamento da Ata de Registro de Preços será realizado na forma do item 16 do Processo de Licitação n° 67</w:t>
      </w:r>
      <w:r>
        <w:rPr>
          <w:rFonts w:ascii="Times New Roman" w:hAnsi="Times New Roman" w:cs="Times New Roman"/>
          <w:b/>
          <w:bCs/>
          <w:color w:val="000000"/>
          <w:sz w:val="24"/>
          <w:szCs w:val="24"/>
        </w:rPr>
        <w:t>/2016</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27/2016</w:t>
      </w:r>
      <w:r>
        <w:rPr>
          <w:rFonts w:ascii="Times New Roman" w:hAnsi="Times New Roman" w:cs="Times New Roman"/>
          <w:color w:val="000000"/>
          <w:sz w:val="24"/>
          <w:szCs w:val="24"/>
        </w:rPr>
        <w:t xml:space="preserve"> independente de sua transcrição. </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631D95" w:rsidRDefault="00631D95"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w:t>
      </w:r>
      <w:r>
        <w:rPr>
          <w:rFonts w:ascii="Times New Roman" w:hAnsi="Times New Roman" w:cs="Times New Roman"/>
          <w:b/>
          <w:bCs/>
          <w:sz w:val="24"/>
          <w:szCs w:val="24"/>
        </w:rPr>
        <w:t xml:space="preserve">- DA MANUTENÇÃO DAS CONDIÇÕES DE HABILITAÇÃO </w:t>
      </w:r>
    </w:p>
    <w:p w:rsidR="00854D17" w:rsidRPr="00F82224" w:rsidRDefault="00854D17" w:rsidP="00854D17">
      <w:pPr>
        <w:pStyle w:val="Ttulo4"/>
        <w:spacing w:line="240" w:lineRule="auto"/>
        <w:jc w:val="both"/>
        <w:rPr>
          <w:rFonts w:ascii="Times New Roman" w:hAnsi="Times New Roman" w:cs="Times New Roman"/>
          <w:b w:val="0"/>
          <w:bCs w:val="0"/>
          <w:sz w:val="24"/>
          <w:szCs w:val="24"/>
        </w:rPr>
      </w:pPr>
      <w:r w:rsidRPr="00F82224">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854D17" w:rsidRPr="00F82224" w:rsidRDefault="00854D17" w:rsidP="00854D17">
      <w:pPr>
        <w:pStyle w:val="Normal1"/>
        <w:tabs>
          <w:tab w:val="clear" w:pos="536"/>
          <w:tab w:val="left" w:pos="708"/>
        </w:tabs>
        <w:ind w:left="708"/>
        <w:rPr>
          <w:color w:val="auto"/>
        </w:rPr>
      </w:pPr>
    </w:p>
    <w:p w:rsidR="00854D17" w:rsidRDefault="00854D17" w:rsidP="00854D17">
      <w:pPr>
        <w:pStyle w:val="Normal1"/>
        <w:numPr>
          <w:ilvl w:val="0"/>
          <w:numId w:val="4"/>
        </w:numPr>
        <w:tabs>
          <w:tab w:val="clear" w:pos="536"/>
          <w:tab w:val="left" w:pos="708"/>
        </w:tabs>
        <w:rPr>
          <w:color w:val="auto"/>
        </w:rPr>
      </w:pPr>
      <w:r w:rsidRPr="00F82224">
        <w:rPr>
          <w:color w:val="auto"/>
        </w:rPr>
        <w:t>A atualização dos documentos e certidões exigidos para</w:t>
      </w:r>
      <w:r>
        <w:rPr>
          <w:color w:val="auto"/>
        </w:rPr>
        <w:t xml:space="preserve"> habilitação será registrada juntamente ao Cadastro Geral de Fornecedores do Município.</w:t>
      </w:r>
    </w:p>
    <w:p w:rsidR="00854D17" w:rsidRDefault="00854D17" w:rsidP="00854D17">
      <w:pPr>
        <w:pStyle w:val="Normal1"/>
        <w:tabs>
          <w:tab w:val="clear" w:pos="536"/>
          <w:tab w:val="left" w:pos="708"/>
        </w:tabs>
        <w:ind w:left="720"/>
        <w:rPr>
          <w:color w:val="auto"/>
        </w:rPr>
      </w:pPr>
    </w:p>
    <w:p w:rsidR="00854D17" w:rsidRDefault="00854D17" w:rsidP="00854D17">
      <w:pPr>
        <w:autoSpaceDE w:val="0"/>
        <w:autoSpaceDN w:val="0"/>
        <w:adjustRightInd w:val="0"/>
        <w:spacing w:line="240" w:lineRule="auto"/>
        <w:ind w:left="720"/>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854D17" w:rsidRDefault="00854D17" w:rsidP="00854D17">
      <w:pPr>
        <w:autoSpaceDE w:val="0"/>
        <w:autoSpaceDN w:val="0"/>
        <w:adjustRightInd w:val="0"/>
        <w:spacing w:line="240" w:lineRule="auto"/>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854D17" w:rsidRDefault="00854D17" w:rsidP="00854D17">
      <w:pPr>
        <w:autoSpaceDE w:val="0"/>
        <w:autoSpaceDN w:val="0"/>
        <w:adjustRightInd w:val="0"/>
        <w:spacing w:line="240" w:lineRule="auto"/>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27/2016</w:t>
      </w:r>
      <w:r>
        <w:rPr>
          <w:rFonts w:ascii="Times New Roman" w:hAnsi="Times New Roman" w:cs="Times New Roman"/>
          <w:color w:val="000000"/>
          <w:sz w:val="24"/>
          <w:szCs w:val="24"/>
        </w:rPr>
        <w:t xml:space="preserve"> e a proposta da Detentora da Ata, independente de sua transcrição.</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854D17" w:rsidRDefault="00854D17" w:rsidP="00854D17">
      <w:pPr>
        <w:spacing w:line="240" w:lineRule="auto"/>
        <w:jc w:val="center"/>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854D17" w:rsidRDefault="00854D17" w:rsidP="00854D17">
      <w:pPr>
        <w:spacing w:line="240" w:lineRule="auto"/>
        <w:jc w:val="center"/>
        <w:rPr>
          <w:rFonts w:ascii="Times New Roman" w:hAnsi="Times New Roman" w:cs="Times New Roman"/>
          <w:color w:val="000000"/>
          <w:sz w:val="24"/>
          <w:szCs w:val="24"/>
        </w:rPr>
      </w:pPr>
    </w:p>
    <w:p w:rsidR="00854D17" w:rsidRDefault="00854D17" w:rsidP="00854D17">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0E0998">
        <w:rPr>
          <w:rFonts w:ascii="Times New Roman" w:hAnsi="Times New Roman" w:cs="Times New Roman"/>
          <w:color w:val="000000"/>
          <w:sz w:val="24"/>
          <w:szCs w:val="24"/>
        </w:rPr>
        <w:t>09</w:t>
      </w:r>
      <w:r>
        <w:rPr>
          <w:rFonts w:ascii="Times New Roman" w:hAnsi="Times New Roman" w:cs="Times New Roman"/>
          <w:color w:val="000000"/>
          <w:sz w:val="24"/>
          <w:szCs w:val="24"/>
        </w:rPr>
        <w:t xml:space="preserve"> de </w:t>
      </w:r>
      <w:r w:rsidR="000E0998">
        <w:rPr>
          <w:rFonts w:ascii="Times New Roman" w:hAnsi="Times New Roman" w:cs="Times New Roman"/>
          <w:color w:val="000000"/>
          <w:sz w:val="24"/>
          <w:szCs w:val="24"/>
        </w:rPr>
        <w:t>dezembro</w:t>
      </w:r>
      <w:r>
        <w:rPr>
          <w:rFonts w:ascii="Times New Roman" w:hAnsi="Times New Roman" w:cs="Times New Roman"/>
          <w:color w:val="000000"/>
          <w:sz w:val="24"/>
          <w:szCs w:val="24"/>
        </w:rPr>
        <w:t xml:space="preserve"> de 2016.</w:t>
      </w:r>
    </w:p>
    <w:p w:rsidR="00854D17" w:rsidRDefault="00854D17" w:rsidP="00854D17">
      <w:pPr>
        <w:spacing w:line="240" w:lineRule="auto"/>
        <w:jc w:val="center"/>
        <w:rPr>
          <w:rFonts w:ascii="Times New Roman" w:hAnsi="Times New Roman" w:cs="Times New Roman"/>
          <w:b/>
          <w:bCs/>
          <w:color w:val="000000"/>
          <w:sz w:val="24"/>
          <w:szCs w:val="24"/>
        </w:rPr>
      </w:pPr>
    </w:p>
    <w:p w:rsidR="00854D17" w:rsidRDefault="00854D17" w:rsidP="00854D17">
      <w:pPr>
        <w:widowControl w:val="0"/>
        <w:spacing w:line="240" w:lineRule="auto"/>
        <w:jc w:val="center"/>
        <w:rPr>
          <w:rFonts w:ascii="Times New Roman" w:hAnsi="Times New Roman" w:cs="Times New Roman"/>
          <w:sz w:val="24"/>
          <w:szCs w:val="24"/>
        </w:rPr>
      </w:pPr>
    </w:p>
    <w:p w:rsidR="00854D17" w:rsidRDefault="00854D17" w:rsidP="00854D17">
      <w:pPr>
        <w:widowControl w:val="0"/>
        <w:spacing w:line="240" w:lineRule="auto"/>
        <w:jc w:val="center"/>
        <w:rPr>
          <w:rFonts w:ascii="Times New Roman" w:hAnsi="Times New Roman" w:cs="Times New Roman"/>
          <w:sz w:val="24"/>
          <w:szCs w:val="24"/>
        </w:rPr>
      </w:pPr>
    </w:p>
    <w:p w:rsidR="00854D17" w:rsidRDefault="00854D17" w:rsidP="00854D17">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854D17" w:rsidRDefault="00854D17" w:rsidP="00854D17">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854D17" w:rsidRDefault="00854D17" w:rsidP="00854D17">
      <w:pPr>
        <w:widowControl w:val="0"/>
        <w:spacing w:line="240" w:lineRule="auto"/>
        <w:jc w:val="center"/>
        <w:rPr>
          <w:rFonts w:ascii="Times New Roman" w:hAnsi="Times New Roman" w:cs="Times New Roman"/>
          <w:b/>
          <w:bCs/>
          <w:color w:val="000000"/>
          <w:sz w:val="24"/>
          <w:szCs w:val="24"/>
        </w:rPr>
      </w:pPr>
    </w:p>
    <w:p w:rsidR="00854D17" w:rsidRDefault="00854D17" w:rsidP="00854D17">
      <w:pPr>
        <w:widowControl w:val="0"/>
        <w:spacing w:line="240" w:lineRule="auto"/>
        <w:jc w:val="center"/>
        <w:rPr>
          <w:rFonts w:ascii="Times New Roman" w:hAnsi="Times New Roman" w:cs="Times New Roman"/>
          <w:color w:val="000000"/>
          <w:sz w:val="24"/>
          <w:szCs w:val="24"/>
        </w:rPr>
      </w:pPr>
    </w:p>
    <w:p w:rsidR="00854D17" w:rsidRDefault="000E0998" w:rsidP="00854D17">
      <w:pPr>
        <w:spacing w:line="240" w:lineRule="auto"/>
        <w:jc w:val="center"/>
        <w:rPr>
          <w:rFonts w:ascii="Times New Roman" w:hAnsi="Times New Roman" w:cs="Times New Roman"/>
          <w:b/>
          <w:bCs/>
          <w:color w:val="000000"/>
          <w:sz w:val="24"/>
          <w:szCs w:val="24"/>
        </w:rPr>
      </w:pPr>
      <w:proofErr w:type="gramStart"/>
      <w:r w:rsidRPr="001573F0">
        <w:rPr>
          <w:rFonts w:ascii="Times New Roman" w:hAnsi="Times New Roman" w:cs="Times New Roman"/>
          <w:b/>
          <w:sz w:val="24"/>
          <w:szCs w:val="24"/>
        </w:rPr>
        <w:t>ABASTECEDORA GRAL</w:t>
      </w:r>
      <w:proofErr w:type="gramEnd"/>
      <w:r w:rsidRPr="001573F0">
        <w:rPr>
          <w:rFonts w:ascii="Times New Roman" w:hAnsi="Times New Roman" w:cs="Times New Roman"/>
          <w:b/>
          <w:sz w:val="24"/>
          <w:szCs w:val="24"/>
        </w:rPr>
        <w:t xml:space="preserve"> LTDA</w:t>
      </w:r>
    </w:p>
    <w:p w:rsidR="00854D17" w:rsidRDefault="00854D17" w:rsidP="00854D17">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854D17" w:rsidRDefault="00854D17" w:rsidP="00854D17">
      <w:pPr>
        <w:widowControl w:val="0"/>
        <w:spacing w:line="240" w:lineRule="auto"/>
        <w:jc w:val="both"/>
        <w:rPr>
          <w:rFonts w:ascii="Times New Roman" w:hAnsi="Times New Roman" w:cs="Times New Roman"/>
          <w:b/>
          <w:bCs/>
          <w:color w:val="000000"/>
          <w:sz w:val="24"/>
          <w:szCs w:val="24"/>
        </w:rPr>
      </w:pPr>
    </w:p>
    <w:p w:rsidR="000E0998" w:rsidRDefault="000E0998" w:rsidP="00854D17">
      <w:pPr>
        <w:widowControl w:val="0"/>
        <w:spacing w:line="240" w:lineRule="auto"/>
        <w:jc w:val="both"/>
        <w:rPr>
          <w:rFonts w:ascii="Times New Roman" w:hAnsi="Times New Roman" w:cs="Times New Roman"/>
          <w:color w:val="000000"/>
          <w:sz w:val="24"/>
          <w:szCs w:val="24"/>
        </w:rPr>
      </w:pPr>
    </w:p>
    <w:p w:rsidR="00854D17" w:rsidRDefault="00854D17" w:rsidP="00854D17">
      <w:pPr>
        <w:widowControl w:val="0"/>
        <w:spacing w:line="240" w:lineRule="auto"/>
        <w:jc w:val="both"/>
        <w:rPr>
          <w:rFonts w:ascii="Times New Roman" w:hAnsi="Times New Roman" w:cs="Times New Roman"/>
          <w:color w:val="000000"/>
          <w:sz w:val="24"/>
          <w:szCs w:val="24"/>
        </w:rPr>
      </w:pPr>
    </w:p>
    <w:p w:rsidR="00854D17" w:rsidRDefault="00854D17" w:rsidP="00854D17">
      <w:pPr>
        <w:widowControl w:val="0"/>
        <w:spacing w:line="240" w:lineRule="auto"/>
        <w:jc w:val="both"/>
        <w:rPr>
          <w:rFonts w:ascii="Times New Roman" w:hAnsi="Times New Roman" w:cs="Times New Roman"/>
          <w:color w:val="000000"/>
          <w:sz w:val="24"/>
          <w:szCs w:val="24"/>
        </w:rPr>
      </w:pPr>
    </w:p>
    <w:p w:rsidR="00854D17" w:rsidRDefault="00854D17" w:rsidP="00854D17">
      <w:pPr>
        <w:widowControl w:val="0"/>
        <w:spacing w:line="240" w:lineRule="auto"/>
        <w:jc w:val="both"/>
        <w:rPr>
          <w:rFonts w:ascii="Times New Roman" w:hAnsi="Times New Roman" w:cs="Times New Roman"/>
          <w:color w:val="000000"/>
          <w:sz w:val="24"/>
          <w:szCs w:val="24"/>
        </w:rPr>
      </w:pPr>
    </w:p>
    <w:p w:rsidR="00854D17" w:rsidRDefault="00854D17" w:rsidP="00854D17">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854D17" w:rsidRDefault="00854D17" w:rsidP="00854D17">
      <w:pPr>
        <w:widowControl w:val="0"/>
        <w:spacing w:line="240" w:lineRule="auto"/>
        <w:jc w:val="both"/>
        <w:rPr>
          <w:rFonts w:ascii="Times New Roman" w:hAnsi="Times New Roman" w:cs="Times New Roman"/>
          <w:color w:val="000000"/>
          <w:sz w:val="24"/>
          <w:szCs w:val="24"/>
        </w:rPr>
      </w:pPr>
    </w:p>
    <w:p w:rsidR="00854D17" w:rsidRDefault="00854D17" w:rsidP="00854D17">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854D17" w:rsidRDefault="00854D17" w:rsidP="00854D17">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p>
    <w:sectPr w:rsidR="00854D17" w:rsidSect="00A74C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4D17"/>
    <w:rsid w:val="000E0998"/>
    <w:rsid w:val="00631D95"/>
    <w:rsid w:val="00854D17"/>
    <w:rsid w:val="008B33AD"/>
    <w:rsid w:val="00C844ED"/>
    <w:rsid w:val="00EA6A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17"/>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854D1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854D17"/>
    <w:rPr>
      <w:rFonts w:ascii="Calibri" w:eastAsia="Calibri" w:hAnsi="Calibri" w:cs="Calibri"/>
      <w:b/>
      <w:bCs/>
      <w:sz w:val="28"/>
      <w:szCs w:val="28"/>
    </w:rPr>
  </w:style>
  <w:style w:type="paragraph" w:styleId="NormalWeb">
    <w:name w:val="Normal (Web)"/>
    <w:basedOn w:val="Normal"/>
    <w:uiPriority w:val="99"/>
    <w:semiHidden/>
    <w:unhideWhenUsed/>
    <w:rsid w:val="00854D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854D17"/>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854D1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Default">
    <w:name w:val="Default"/>
    <w:rsid w:val="00631D9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2658</Words>
  <Characters>14357</Characters>
  <Application>Microsoft Office Word</Application>
  <DocSecurity>0</DocSecurity>
  <Lines>119</Lines>
  <Paragraphs>33</Paragraphs>
  <ScaleCrop>false</ScaleCrop>
  <Company/>
  <LinksUpToDate>false</LinksUpToDate>
  <CharactersWithSpaces>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2016-12-12T14:31:00Z</dcterms:created>
  <dcterms:modified xsi:type="dcterms:W3CDTF">2016-12-13T12:46:00Z</dcterms:modified>
</cp:coreProperties>
</file>