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B2" w:rsidRPr="0087509F" w:rsidRDefault="00560E33" w:rsidP="005401B2">
      <w:pPr>
        <w:ind w:left="1620" w:hanging="180"/>
        <w:rPr>
          <w:rFonts w:ascii="Copperplate Gothic Bold" w:hAnsi="Copperplate Gothic Bold"/>
          <w:bCs/>
          <w:sz w:val="20"/>
          <w:szCs w:val="20"/>
        </w:rPr>
      </w:pPr>
      <w:r>
        <w:rPr>
          <w:rFonts w:ascii="Copperplate Gothic Bold" w:hAnsi="Copperplate Gothic Bold"/>
          <w:bCs/>
          <w:sz w:val="20"/>
          <w:szCs w:val="20"/>
        </w:rPr>
        <w:t xml:space="preserve">LEI MUNICIPAL N. 1.975,  17 de dezembro de </w:t>
      </w:r>
      <w:r w:rsidR="005401B2" w:rsidRPr="0087509F">
        <w:rPr>
          <w:rFonts w:ascii="Copperplate Gothic Bold" w:hAnsi="Copperplate Gothic Bold"/>
          <w:bCs/>
          <w:sz w:val="20"/>
          <w:szCs w:val="20"/>
        </w:rPr>
        <w:t>201</w:t>
      </w:r>
      <w:r w:rsidR="00153050">
        <w:rPr>
          <w:rFonts w:ascii="Copperplate Gothic Bold" w:hAnsi="Copperplate Gothic Bold"/>
          <w:bCs/>
          <w:sz w:val="20"/>
          <w:szCs w:val="20"/>
        </w:rPr>
        <w:t>3</w:t>
      </w:r>
      <w:r w:rsidR="005401B2" w:rsidRPr="0087509F">
        <w:rPr>
          <w:rFonts w:ascii="Copperplate Gothic Bold" w:hAnsi="Copperplate Gothic Bold"/>
          <w:bCs/>
          <w:sz w:val="20"/>
          <w:szCs w:val="20"/>
        </w:rPr>
        <w:t>.</w:t>
      </w:r>
    </w:p>
    <w:p w:rsidR="005401B2" w:rsidRPr="0087509F" w:rsidRDefault="005401B2" w:rsidP="005401B2">
      <w:pPr>
        <w:pStyle w:val="A373778"/>
        <w:ind w:left="1440"/>
        <w:rPr>
          <w:rFonts w:ascii="Copperplate Gothic Bold" w:hAnsi="Copperplate Gothic Bold"/>
          <w:bCs/>
          <w:sz w:val="20"/>
          <w:szCs w:val="20"/>
        </w:rPr>
      </w:pPr>
      <w:r w:rsidRPr="0087509F">
        <w:rPr>
          <w:rFonts w:ascii="Copperplate Gothic Bold" w:hAnsi="Copperplate Gothic Bold"/>
          <w:bCs/>
          <w:sz w:val="20"/>
          <w:szCs w:val="20"/>
        </w:rPr>
        <w:t>Estima a Receita e fixa a Despesa do Município de</w:t>
      </w:r>
      <w:r w:rsidR="0079154F">
        <w:rPr>
          <w:rFonts w:ascii="Copperplate Gothic Bold" w:hAnsi="Copperplate Gothic Bold"/>
          <w:bCs/>
          <w:sz w:val="20"/>
          <w:szCs w:val="20"/>
        </w:rPr>
        <w:t xml:space="preserve"> Coronel Freitas,SC, </w:t>
      </w:r>
      <w:r w:rsidRPr="0087509F">
        <w:rPr>
          <w:rFonts w:ascii="Copperplate Gothic Bold" w:hAnsi="Copperplate Gothic Bold"/>
          <w:bCs/>
          <w:sz w:val="20"/>
          <w:szCs w:val="20"/>
        </w:rPr>
        <w:t>para o Exercício de 201</w:t>
      </w:r>
      <w:r w:rsidR="00153050">
        <w:rPr>
          <w:rFonts w:ascii="Copperplate Gothic Bold" w:hAnsi="Copperplate Gothic Bold"/>
          <w:bCs/>
          <w:sz w:val="20"/>
          <w:szCs w:val="20"/>
        </w:rPr>
        <w:t>4</w:t>
      </w:r>
      <w:r w:rsidRPr="0087509F">
        <w:rPr>
          <w:rFonts w:ascii="Copperplate Gothic Bold" w:hAnsi="Copperplate Gothic Bold"/>
          <w:bCs/>
          <w:sz w:val="20"/>
          <w:szCs w:val="20"/>
        </w:rPr>
        <w:t>.</w:t>
      </w:r>
    </w:p>
    <w:p w:rsidR="005401B2" w:rsidRDefault="005401B2" w:rsidP="005401B2">
      <w:pPr>
        <w:pStyle w:val="A373778"/>
        <w:ind w:left="1620" w:hanging="180"/>
        <w:rPr>
          <w:rFonts w:ascii="Future Face" w:hAnsi="Future Face"/>
          <w:sz w:val="22"/>
        </w:rPr>
      </w:pPr>
    </w:p>
    <w:p w:rsidR="005401B2" w:rsidRDefault="005401B2" w:rsidP="005401B2">
      <w:pPr>
        <w:pStyle w:val="A373778"/>
        <w:ind w:left="1620" w:hanging="180"/>
        <w:rPr>
          <w:rFonts w:ascii="Future Face" w:hAnsi="Future Face"/>
          <w:sz w:val="22"/>
        </w:rPr>
      </w:pPr>
    </w:p>
    <w:p w:rsidR="005401B2" w:rsidRPr="00975319" w:rsidRDefault="005401B2" w:rsidP="005401B2">
      <w:pPr>
        <w:pStyle w:val="Recuodecorpodetexto2"/>
        <w:ind w:left="1440"/>
        <w:rPr>
          <w:rFonts w:ascii="Arial" w:hAnsi="Arial" w:cs="Arial"/>
          <w:sz w:val="20"/>
          <w:szCs w:val="20"/>
        </w:rPr>
      </w:pPr>
      <w:r w:rsidRPr="00975319">
        <w:rPr>
          <w:rFonts w:ascii="Arial" w:hAnsi="Arial" w:cs="Arial"/>
          <w:sz w:val="22"/>
          <w:szCs w:val="22"/>
        </w:rPr>
        <w:t>O Excelentíssimo Senhor Prefeito Municipal de</w:t>
      </w:r>
      <w:r w:rsidR="0079154F">
        <w:rPr>
          <w:rFonts w:ascii="Arial" w:hAnsi="Arial" w:cs="Arial"/>
          <w:sz w:val="22"/>
          <w:szCs w:val="22"/>
        </w:rPr>
        <w:t xml:space="preserve"> Coronel Freitas, </w:t>
      </w:r>
      <w:r w:rsidRPr="00975319">
        <w:rPr>
          <w:rFonts w:ascii="Arial" w:hAnsi="Arial" w:cs="Arial"/>
          <w:sz w:val="22"/>
          <w:szCs w:val="22"/>
        </w:rPr>
        <w:t>Estado de Santa Catarina, Sr.</w:t>
      </w:r>
      <w:r w:rsidR="0079154F">
        <w:rPr>
          <w:rFonts w:ascii="Arial" w:hAnsi="Arial" w:cs="Arial"/>
          <w:sz w:val="22"/>
          <w:szCs w:val="22"/>
        </w:rPr>
        <w:t xml:space="preserve"> </w:t>
      </w:r>
      <w:r w:rsidR="0079154F" w:rsidRPr="00332108">
        <w:rPr>
          <w:rFonts w:ascii="Copperplate Gothic Bold" w:hAnsi="Copperplate Gothic Bold" w:cs="Arial"/>
          <w:sz w:val="20"/>
          <w:szCs w:val="20"/>
        </w:rPr>
        <w:t>Mauri José Zucco</w:t>
      </w:r>
      <w:r w:rsidRPr="0087509F">
        <w:rPr>
          <w:rFonts w:ascii="Verdana" w:hAnsi="Verdana"/>
          <w:sz w:val="20"/>
          <w:szCs w:val="20"/>
        </w:rPr>
        <w:t xml:space="preserve">, </w:t>
      </w:r>
      <w:r w:rsidRPr="00975319">
        <w:rPr>
          <w:rFonts w:ascii="Arial" w:hAnsi="Arial" w:cs="Arial"/>
          <w:sz w:val="22"/>
          <w:szCs w:val="22"/>
        </w:rPr>
        <w:t>no uso das atribuições que lhe são conferidas por Lei.</w:t>
      </w:r>
    </w:p>
    <w:p w:rsidR="005401B2" w:rsidRPr="0087509F" w:rsidRDefault="005401B2" w:rsidP="005401B2">
      <w:pPr>
        <w:pStyle w:val="Recuodecorpodetexto2"/>
        <w:ind w:left="1620" w:hanging="180"/>
        <w:rPr>
          <w:rFonts w:ascii="Verdana" w:hAnsi="Verdana"/>
          <w:sz w:val="20"/>
          <w:szCs w:val="20"/>
        </w:rPr>
      </w:pPr>
    </w:p>
    <w:p w:rsidR="005401B2" w:rsidRPr="00975319" w:rsidRDefault="00560E33" w:rsidP="005401B2">
      <w:pPr>
        <w:pStyle w:val="Recuodecorpodetexto2"/>
        <w:ind w:left="1440"/>
        <w:rPr>
          <w:rFonts w:ascii="Arial" w:hAnsi="Arial" w:cs="Arial"/>
          <w:sz w:val="22"/>
          <w:szCs w:val="22"/>
        </w:rPr>
      </w:pPr>
      <w:r>
        <w:rPr>
          <w:rFonts w:ascii="Copperplate Gothic Bold" w:hAnsi="Copperplate Gothic Bold"/>
          <w:sz w:val="20"/>
          <w:szCs w:val="20"/>
        </w:rPr>
        <w:t xml:space="preserve">Faz Saber – </w:t>
      </w:r>
      <w:r>
        <w:rPr>
          <w:rFonts w:ascii="Arial" w:hAnsi="Arial" w:cs="Arial"/>
          <w:sz w:val="22"/>
          <w:szCs w:val="22"/>
        </w:rPr>
        <w:t xml:space="preserve">Que a </w:t>
      </w:r>
      <w:r w:rsidR="005401B2" w:rsidRPr="00975319">
        <w:rPr>
          <w:rFonts w:ascii="Arial" w:hAnsi="Arial" w:cs="Arial"/>
          <w:sz w:val="22"/>
          <w:szCs w:val="22"/>
        </w:rPr>
        <w:t xml:space="preserve">Câmara Municipal de Vereadores </w:t>
      </w:r>
      <w:r>
        <w:rPr>
          <w:rFonts w:ascii="Arial" w:hAnsi="Arial" w:cs="Arial"/>
          <w:sz w:val="22"/>
          <w:szCs w:val="22"/>
        </w:rPr>
        <w:t>aprovou e eu sanciono a seguinte Lei</w:t>
      </w:r>
      <w:r w:rsidR="005401B2" w:rsidRPr="00975319">
        <w:rPr>
          <w:rFonts w:ascii="Arial" w:hAnsi="Arial" w:cs="Arial"/>
          <w:sz w:val="22"/>
          <w:szCs w:val="22"/>
        </w:rPr>
        <w:t>.</w:t>
      </w:r>
    </w:p>
    <w:p w:rsidR="005401B2" w:rsidRDefault="005401B2" w:rsidP="005401B2">
      <w:pPr>
        <w:pStyle w:val="A160278"/>
        <w:ind w:left="1620" w:hanging="180"/>
        <w:rPr>
          <w:rFonts w:ascii="Future Face" w:hAnsi="Future Face"/>
          <w:sz w:val="22"/>
        </w:rPr>
      </w:pPr>
    </w:p>
    <w:p w:rsidR="005401B2" w:rsidRDefault="005401B2" w:rsidP="005401B2">
      <w:pPr>
        <w:pStyle w:val="A160278"/>
        <w:ind w:left="1620" w:hanging="180"/>
        <w:rPr>
          <w:rFonts w:ascii="Future Face" w:hAnsi="Future Face"/>
          <w:sz w:val="22"/>
        </w:rPr>
      </w:pPr>
    </w:p>
    <w:p w:rsidR="005401B2" w:rsidRPr="00975319" w:rsidRDefault="005401B2" w:rsidP="005401B2">
      <w:pPr>
        <w:pStyle w:val="A160278"/>
        <w:ind w:left="1620" w:hanging="180"/>
        <w:rPr>
          <w:rFonts w:ascii="Verdana" w:hAnsi="Verdana"/>
          <w:b/>
          <w:sz w:val="18"/>
          <w:szCs w:val="18"/>
        </w:rPr>
      </w:pPr>
      <w:r w:rsidRPr="00975319">
        <w:rPr>
          <w:rFonts w:ascii="Verdana" w:hAnsi="Verdana"/>
          <w:b/>
          <w:sz w:val="18"/>
          <w:szCs w:val="18"/>
        </w:rPr>
        <w:t>DO ORÇAMENTO DO MUNICÍPIO</w:t>
      </w:r>
    </w:p>
    <w:p w:rsidR="005401B2" w:rsidRPr="0087509F" w:rsidRDefault="005401B2" w:rsidP="005401B2">
      <w:pPr>
        <w:pStyle w:val="A160278"/>
        <w:ind w:left="0" w:firstLine="0"/>
        <w:rPr>
          <w:rFonts w:ascii="Verdana" w:hAnsi="Verdana"/>
          <w:b/>
          <w:sz w:val="20"/>
          <w:szCs w:val="20"/>
        </w:rPr>
      </w:pPr>
    </w:p>
    <w:p w:rsidR="0079154F" w:rsidRDefault="005401B2" w:rsidP="005401B2">
      <w:pPr>
        <w:ind w:firstLine="1440"/>
        <w:jc w:val="both"/>
        <w:rPr>
          <w:rFonts w:ascii="Copperplate Gothic Bold" w:hAnsi="Copperplate Gothic Bold" w:cs="Arial"/>
          <w:sz w:val="20"/>
          <w:szCs w:val="20"/>
        </w:rPr>
      </w:pPr>
      <w:r w:rsidRPr="00975319">
        <w:rPr>
          <w:rFonts w:ascii="Arial" w:hAnsi="Arial" w:cs="Arial"/>
          <w:b/>
          <w:sz w:val="22"/>
          <w:szCs w:val="22"/>
        </w:rPr>
        <w:t xml:space="preserve">Art. 1°. </w:t>
      </w:r>
      <w:r w:rsidRPr="00ED2F2D">
        <w:rPr>
          <w:rFonts w:asciiTheme="minorHAnsi" w:hAnsiTheme="minorHAnsi" w:cs="Arial"/>
          <w:sz w:val="22"/>
          <w:szCs w:val="22"/>
        </w:rPr>
        <w:t xml:space="preserve">O Orçamento Geral do Município de </w:t>
      </w:r>
      <w:r w:rsidR="0079154F" w:rsidRPr="00ED2F2D">
        <w:rPr>
          <w:rFonts w:asciiTheme="minorHAnsi" w:hAnsiTheme="minorHAnsi" w:cs="Arial"/>
          <w:sz w:val="22"/>
          <w:szCs w:val="22"/>
        </w:rPr>
        <w:t xml:space="preserve">Coronel Freitas </w:t>
      </w:r>
      <w:r w:rsidRPr="00ED2F2D">
        <w:rPr>
          <w:rFonts w:asciiTheme="minorHAnsi" w:hAnsiTheme="minorHAnsi" w:cs="Arial"/>
          <w:sz w:val="22"/>
          <w:szCs w:val="22"/>
        </w:rPr>
        <w:t xml:space="preserve">para o exercício de </w:t>
      </w:r>
      <w:r w:rsidRPr="00ED2F2D">
        <w:rPr>
          <w:rFonts w:asciiTheme="minorHAnsi" w:hAnsiTheme="minorHAnsi" w:cs="Arial"/>
          <w:color w:val="000000"/>
          <w:sz w:val="22"/>
          <w:szCs w:val="22"/>
        </w:rPr>
        <w:t>201</w:t>
      </w:r>
      <w:r w:rsidR="002768BE" w:rsidRPr="00ED2F2D">
        <w:rPr>
          <w:rFonts w:asciiTheme="minorHAnsi" w:hAnsiTheme="minorHAnsi" w:cs="Arial"/>
          <w:color w:val="000000"/>
          <w:sz w:val="22"/>
          <w:szCs w:val="22"/>
        </w:rPr>
        <w:t>4</w:t>
      </w:r>
      <w:r w:rsidRPr="00ED2F2D">
        <w:rPr>
          <w:rFonts w:asciiTheme="minorHAnsi" w:hAnsiTheme="minorHAnsi" w:cs="Arial"/>
          <w:sz w:val="22"/>
          <w:szCs w:val="22"/>
        </w:rPr>
        <w:t xml:space="preserve"> estima a Receita e fixa a Despesa em</w:t>
      </w:r>
      <w:r w:rsidRPr="00975319">
        <w:rPr>
          <w:rFonts w:ascii="Arial" w:hAnsi="Arial" w:cs="Arial"/>
          <w:sz w:val="22"/>
          <w:szCs w:val="22"/>
        </w:rPr>
        <w:t xml:space="preserve"> </w:t>
      </w:r>
      <w:r w:rsidRPr="00CC2A8F">
        <w:rPr>
          <w:rFonts w:ascii="Copperplate Gothic Bold" w:hAnsi="Copperplate Gothic Bold" w:cs="Arial"/>
          <w:sz w:val="20"/>
          <w:szCs w:val="20"/>
        </w:rPr>
        <w:t>R$</w:t>
      </w:r>
      <w:r w:rsidR="0079154F">
        <w:rPr>
          <w:rFonts w:ascii="Copperplate Gothic Bold" w:hAnsi="Copperplate Gothic Bold" w:cs="Arial"/>
          <w:sz w:val="20"/>
          <w:szCs w:val="20"/>
        </w:rPr>
        <w:t xml:space="preserve"> 22.721.644,00 (vinte e dois milhões setecentos e vinte e um mil, seiscentos e quarenta e quatro reais).</w:t>
      </w:r>
    </w:p>
    <w:p w:rsidR="0079154F" w:rsidRDefault="0079154F" w:rsidP="005401B2">
      <w:pPr>
        <w:ind w:firstLine="1440"/>
        <w:jc w:val="both"/>
        <w:rPr>
          <w:rFonts w:ascii="Copperplate Gothic Bold" w:hAnsi="Copperplate Gothic Bold" w:cs="Arial"/>
          <w:sz w:val="20"/>
          <w:szCs w:val="20"/>
        </w:rPr>
      </w:pPr>
    </w:p>
    <w:p w:rsidR="005401B2" w:rsidRPr="00975319" w:rsidRDefault="005401B2" w:rsidP="005401B2">
      <w:pPr>
        <w:pStyle w:val="Ttulo1"/>
        <w:ind w:left="1980" w:hanging="540"/>
        <w:rPr>
          <w:rFonts w:ascii="Verdana" w:hAnsi="Verdana"/>
          <w:sz w:val="18"/>
          <w:szCs w:val="18"/>
        </w:rPr>
      </w:pPr>
      <w:r w:rsidRPr="00975319">
        <w:rPr>
          <w:rFonts w:ascii="Verdana" w:hAnsi="Verdana"/>
          <w:sz w:val="18"/>
          <w:szCs w:val="18"/>
        </w:rPr>
        <w:t>DOS ORÇAMENTOS DOS PODERES EXECUTIVO E LEGISLATIVO</w:t>
      </w:r>
    </w:p>
    <w:p w:rsidR="005401B2" w:rsidRPr="0087509F" w:rsidRDefault="005401B2" w:rsidP="005401B2">
      <w:pPr>
        <w:pStyle w:val="ANAutoNmero"/>
        <w:ind w:left="1980" w:hanging="180"/>
        <w:rPr>
          <w:rFonts w:ascii="Verdana" w:hAnsi="Verdana"/>
          <w:color w:val="FF0000"/>
          <w:sz w:val="20"/>
          <w:szCs w:val="20"/>
        </w:rPr>
      </w:pPr>
    </w:p>
    <w:p w:rsidR="005401B2" w:rsidRPr="00ED2F2D" w:rsidRDefault="005401B2" w:rsidP="0079154F">
      <w:pPr>
        <w:ind w:firstLine="1440"/>
        <w:jc w:val="both"/>
        <w:rPr>
          <w:rFonts w:asciiTheme="minorHAnsi" w:hAnsiTheme="minorHAnsi" w:cs="Arial"/>
          <w:sz w:val="20"/>
          <w:szCs w:val="20"/>
        </w:rPr>
      </w:pPr>
      <w:r w:rsidRPr="00975319">
        <w:rPr>
          <w:rFonts w:ascii="Arial" w:hAnsi="Arial" w:cs="Arial"/>
          <w:b/>
          <w:sz w:val="22"/>
          <w:szCs w:val="22"/>
        </w:rPr>
        <w:t xml:space="preserve">Art. 2°. </w:t>
      </w:r>
      <w:r w:rsidRPr="00ED2F2D">
        <w:rPr>
          <w:rFonts w:asciiTheme="minorHAnsi" w:hAnsiTheme="minorHAnsi" w:cs="Arial"/>
          <w:sz w:val="22"/>
          <w:szCs w:val="22"/>
        </w:rPr>
        <w:t xml:space="preserve">O Orçamento da Prefeitura para o exercício de </w:t>
      </w:r>
      <w:r w:rsidRPr="00ED2F2D">
        <w:rPr>
          <w:rFonts w:asciiTheme="minorHAnsi" w:hAnsiTheme="minorHAnsi" w:cs="Arial"/>
          <w:color w:val="000000"/>
          <w:sz w:val="22"/>
          <w:szCs w:val="22"/>
        </w:rPr>
        <w:t>201</w:t>
      </w:r>
      <w:r w:rsidR="00F528A6" w:rsidRPr="00ED2F2D">
        <w:rPr>
          <w:rFonts w:asciiTheme="minorHAnsi" w:hAnsiTheme="minorHAnsi" w:cs="Arial"/>
          <w:color w:val="000000"/>
          <w:sz w:val="22"/>
          <w:szCs w:val="22"/>
        </w:rPr>
        <w:t>4</w:t>
      </w:r>
      <w:r w:rsidRPr="00ED2F2D">
        <w:rPr>
          <w:rFonts w:asciiTheme="minorHAnsi" w:hAnsiTheme="minorHAnsi" w:cs="Arial"/>
          <w:sz w:val="22"/>
          <w:szCs w:val="22"/>
        </w:rPr>
        <w:t xml:space="preserve"> estima a Receita </w:t>
      </w:r>
      <w:r w:rsidR="0079154F" w:rsidRPr="00ED2F2D">
        <w:rPr>
          <w:rFonts w:asciiTheme="minorHAnsi" w:hAnsiTheme="minorHAnsi" w:cs="Arial"/>
          <w:sz w:val="22"/>
          <w:szCs w:val="22"/>
        </w:rPr>
        <w:t>em</w:t>
      </w:r>
      <w:r w:rsidR="0079154F" w:rsidRPr="00975319">
        <w:rPr>
          <w:rFonts w:ascii="Arial" w:hAnsi="Arial" w:cs="Arial"/>
          <w:sz w:val="22"/>
          <w:szCs w:val="22"/>
        </w:rPr>
        <w:t xml:space="preserve"> </w:t>
      </w:r>
      <w:r w:rsidR="0079154F" w:rsidRPr="00CC2A8F">
        <w:rPr>
          <w:rFonts w:ascii="Copperplate Gothic Bold" w:hAnsi="Copperplate Gothic Bold" w:cs="Arial"/>
          <w:sz w:val="20"/>
          <w:szCs w:val="20"/>
        </w:rPr>
        <w:t>R$</w:t>
      </w:r>
      <w:r w:rsidR="0079154F">
        <w:rPr>
          <w:rFonts w:ascii="Copperplate Gothic Bold" w:hAnsi="Copperplate Gothic Bold" w:cs="Arial"/>
          <w:sz w:val="20"/>
          <w:szCs w:val="20"/>
        </w:rPr>
        <w:t xml:space="preserve"> 22.721.644,00 (vinte e dois milhões setecentos e vinte e um mil, seiscentos e quarenta e quatro reais) </w:t>
      </w:r>
      <w:r w:rsidR="00F528A6">
        <w:rPr>
          <w:rFonts w:ascii="Copperplate Gothic Bold" w:hAnsi="Copperplate Gothic Bold" w:cs="Arial"/>
          <w:sz w:val="20"/>
          <w:szCs w:val="20"/>
        </w:rPr>
        <w:t xml:space="preserve">e </w:t>
      </w:r>
      <w:r w:rsidRPr="00ED2F2D">
        <w:rPr>
          <w:rFonts w:asciiTheme="minorHAnsi" w:hAnsiTheme="minorHAnsi" w:cs="Arial"/>
          <w:sz w:val="22"/>
          <w:szCs w:val="22"/>
        </w:rPr>
        <w:t>fixa a Despesa em</w:t>
      </w:r>
      <w:r w:rsidR="0031665E">
        <w:rPr>
          <w:rFonts w:ascii="Arial" w:hAnsi="Arial" w:cs="Arial"/>
          <w:sz w:val="22"/>
          <w:szCs w:val="22"/>
        </w:rPr>
        <w:t xml:space="preserve"> </w:t>
      </w:r>
      <w:r w:rsidR="0079154F" w:rsidRPr="00CC2A8F">
        <w:rPr>
          <w:rFonts w:ascii="Copperplate Gothic Bold" w:hAnsi="Copperplate Gothic Bold" w:cs="Arial"/>
          <w:sz w:val="20"/>
          <w:szCs w:val="20"/>
        </w:rPr>
        <w:t>R$</w:t>
      </w:r>
      <w:r w:rsidR="0079154F">
        <w:rPr>
          <w:rFonts w:ascii="Copperplate Gothic Bold" w:hAnsi="Copperplate Gothic Bold" w:cs="Arial"/>
          <w:sz w:val="20"/>
          <w:szCs w:val="20"/>
        </w:rPr>
        <w:t xml:space="preserve"> 22.721.644,00 (vinte e dois milhões setecentos e vinte e um mil, seiscentos e quarenta e quatro reais), </w:t>
      </w:r>
      <w:r w:rsidRPr="00975319">
        <w:rPr>
          <w:rFonts w:ascii="Arial" w:hAnsi="Arial" w:cs="Arial"/>
          <w:sz w:val="22"/>
          <w:szCs w:val="22"/>
        </w:rPr>
        <w:t xml:space="preserve">sendo </w:t>
      </w:r>
      <w:r w:rsidRPr="00CC2A8F">
        <w:rPr>
          <w:rFonts w:ascii="Copperplate Gothic Bold" w:hAnsi="Copperplate Gothic Bold" w:cs="Arial"/>
          <w:sz w:val="20"/>
          <w:szCs w:val="20"/>
        </w:rPr>
        <w:t xml:space="preserve">R$ </w:t>
      </w:r>
      <w:r w:rsidR="0079154F">
        <w:rPr>
          <w:rFonts w:ascii="Copperplate Gothic Bold" w:hAnsi="Copperplate Gothic Bold" w:cs="Arial"/>
          <w:sz w:val="20"/>
          <w:szCs w:val="20"/>
        </w:rPr>
        <w:t xml:space="preserve">1.152.500,00 (um milhão, cento e cinquenta e dois mil e quinhentos reais) </w:t>
      </w:r>
      <w:r w:rsidRPr="00ED2F2D">
        <w:rPr>
          <w:rFonts w:asciiTheme="minorHAnsi" w:hAnsiTheme="minorHAnsi" w:cs="Arial"/>
          <w:sz w:val="22"/>
          <w:szCs w:val="22"/>
        </w:rPr>
        <w:t xml:space="preserve">para o Poder Legislativo e </w:t>
      </w:r>
      <w:r w:rsidR="0079154F" w:rsidRPr="00ED2F2D">
        <w:rPr>
          <w:rFonts w:asciiTheme="minorHAnsi" w:hAnsiTheme="minorHAnsi" w:cs="Arial"/>
          <w:sz w:val="22"/>
          <w:szCs w:val="22"/>
        </w:rPr>
        <w:t xml:space="preserve">R$ 21.569.144,00 (vinte e um milhões, quinhentos e sessenta e nove mil, cento e quarenta e quatro reais) </w:t>
      </w:r>
      <w:r w:rsidRPr="00ED2F2D">
        <w:rPr>
          <w:rFonts w:asciiTheme="minorHAnsi" w:hAnsiTheme="minorHAnsi" w:cs="Arial"/>
          <w:sz w:val="22"/>
          <w:szCs w:val="22"/>
        </w:rPr>
        <w:t>para o Poder Executivo.</w:t>
      </w:r>
    </w:p>
    <w:p w:rsidR="005401B2" w:rsidRPr="00975319" w:rsidRDefault="005401B2" w:rsidP="005401B2">
      <w:pPr>
        <w:pStyle w:val="Recuodecorpodetexto3"/>
        <w:rPr>
          <w:rFonts w:ascii="Arial" w:hAnsi="Arial" w:cs="Arial"/>
          <w:szCs w:val="22"/>
        </w:rPr>
      </w:pPr>
    </w:p>
    <w:p w:rsidR="005401B2" w:rsidRDefault="005401B2" w:rsidP="005401B2">
      <w:pPr>
        <w:pStyle w:val="Recuodecorpodetexto3"/>
        <w:rPr>
          <w:rFonts w:ascii="Copperplate Gothic Bold" w:hAnsi="Copperplate Gothic Bold" w:cs="Arial"/>
          <w:sz w:val="20"/>
          <w:szCs w:val="20"/>
        </w:rPr>
      </w:pPr>
      <w:r w:rsidRPr="00ED2F2D">
        <w:rPr>
          <w:rFonts w:asciiTheme="minorHAnsi" w:hAnsiTheme="minorHAnsi" w:cs="Arial"/>
          <w:szCs w:val="22"/>
        </w:rPr>
        <w:t>O Orçamento do Fundo Municipal de Saúde para o exercício de 201</w:t>
      </w:r>
      <w:r w:rsidR="00F528A6" w:rsidRPr="00ED2F2D">
        <w:rPr>
          <w:rFonts w:asciiTheme="minorHAnsi" w:hAnsiTheme="minorHAnsi" w:cs="Arial"/>
          <w:szCs w:val="22"/>
        </w:rPr>
        <w:t>4</w:t>
      </w:r>
      <w:r w:rsidRPr="00ED2F2D">
        <w:rPr>
          <w:rFonts w:asciiTheme="minorHAnsi" w:hAnsiTheme="minorHAnsi" w:cs="Arial"/>
          <w:szCs w:val="22"/>
        </w:rPr>
        <w:t xml:space="preserve"> estima a Receita em </w:t>
      </w:r>
      <w:r w:rsidRPr="00B84E46">
        <w:rPr>
          <w:rFonts w:ascii="Copperplate Gothic Bold" w:hAnsi="Copperplate Gothic Bold" w:cs="Arial"/>
          <w:sz w:val="20"/>
          <w:szCs w:val="20"/>
        </w:rPr>
        <w:t>R$</w:t>
      </w:r>
      <w:r w:rsidR="0079154F">
        <w:rPr>
          <w:rFonts w:ascii="Copperplate Gothic Bold" w:hAnsi="Copperplate Gothic Bold" w:cs="Arial"/>
          <w:sz w:val="20"/>
          <w:szCs w:val="20"/>
        </w:rPr>
        <w:t xml:space="preserve"> 1.593.800,00 (um milhão, </w:t>
      </w:r>
      <w:r w:rsidR="00A3510E">
        <w:rPr>
          <w:rFonts w:ascii="Copperplate Gothic Bold" w:hAnsi="Copperplate Gothic Bold" w:cs="Arial"/>
          <w:sz w:val="20"/>
          <w:szCs w:val="20"/>
        </w:rPr>
        <w:t>quinhentos e noventa e três mil, e oitocentos reais)</w:t>
      </w:r>
      <w:r w:rsidRPr="00975319">
        <w:rPr>
          <w:rFonts w:ascii="Arial" w:hAnsi="Arial" w:cs="Arial"/>
          <w:szCs w:val="22"/>
        </w:rPr>
        <w:t xml:space="preserve"> fixa a Despesa em </w:t>
      </w:r>
      <w:r w:rsidRPr="00B84E46">
        <w:rPr>
          <w:rFonts w:ascii="Copperplate Gothic Bold" w:hAnsi="Copperplate Gothic Bold" w:cs="Arial"/>
          <w:sz w:val="20"/>
          <w:szCs w:val="20"/>
        </w:rPr>
        <w:t xml:space="preserve">R$ </w:t>
      </w:r>
      <w:r w:rsidR="0079154F">
        <w:rPr>
          <w:rFonts w:ascii="Copperplate Gothic Bold" w:hAnsi="Copperplate Gothic Bold" w:cs="Arial"/>
          <w:sz w:val="20"/>
          <w:szCs w:val="20"/>
        </w:rPr>
        <w:t>4.413.136,40 (quatro milhões, quatrocentos e treze mil, cento e trinta e seis reais, e quarenta centavos).</w:t>
      </w:r>
    </w:p>
    <w:p w:rsidR="00F528A6" w:rsidRPr="00975319" w:rsidRDefault="00F528A6" w:rsidP="005401B2">
      <w:pPr>
        <w:pStyle w:val="Recuodecorpodetexto3"/>
        <w:rPr>
          <w:rFonts w:ascii="Arial" w:hAnsi="Arial" w:cs="Arial"/>
          <w:szCs w:val="22"/>
        </w:rPr>
      </w:pPr>
    </w:p>
    <w:p w:rsidR="005401B2" w:rsidRDefault="005401B2" w:rsidP="005401B2">
      <w:pPr>
        <w:pStyle w:val="Recuodecorpodetexto3"/>
        <w:rPr>
          <w:rFonts w:ascii="Copperplate Gothic Bold" w:hAnsi="Copperplate Gothic Bold" w:cs="Arial"/>
          <w:sz w:val="20"/>
          <w:szCs w:val="20"/>
        </w:rPr>
      </w:pPr>
      <w:r w:rsidRPr="00ED2F2D">
        <w:rPr>
          <w:rFonts w:asciiTheme="minorHAnsi" w:hAnsiTheme="minorHAnsi" w:cs="Arial"/>
          <w:szCs w:val="22"/>
        </w:rPr>
        <w:t xml:space="preserve">O Orçamento do Fundo Municipal de Assistência Médica – FMA para o exercício de </w:t>
      </w:r>
      <w:r w:rsidRPr="00ED2F2D">
        <w:rPr>
          <w:rFonts w:asciiTheme="minorHAnsi" w:hAnsiTheme="minorHAnsi" w:cs="Arial"/>
          <w:color w:val="000000"/>
          <w:szCs w:val="22"/>
        </w:rPr>
        <w:t>201</w:t>
      </w:r>
      <w:r w:rsidR="00F528A6" w:rsidRPr="00ED2F2D">
        <w:rPr>
          <w:rFonts w:asciiTheme="minorHAnsi" w:hAnsiTheme="minorHAnsi" w:cs="Arial"/>
          <w:color w:val="000000"/>
          <w:szCs w:val="22"/>
        </w:rPr>
        <w:t>4</w:t>
      </w:r>
      <w:r w:rsidRPr="00ED2F2D">
        <w:rPr>
          <w:rFonts w:asciiTheme="minorHAnsi" w:hAnsiTheme="minorHAnsi" w:cs="Arial"/>
          <w:szCs w:val="22"/>
        </w:rPr>
        <w:t xml:space="preserve"> estima a Receita em </w:t>
      </w:r>
      <w:r w:rsidRPr="00B84E46">
        <w:rPr>
          <w:rFonts w:ascii="Copperplate Gothic Bold" w:hAnsi="Copperplate Gothic Bold" w:cs="Arial"/>
          <w:sz w:val="20"/>
          <w:szCs w:val="20"/>
        </w:rPr>
        <w:t>R$</w:t>
      </w:r>
      <w:r w:rsidR="00A3510E">
        <w:rPr>
          <w:rFonts w:ascii="Copperplate Gothic Bold" w:hAnsi="Copperplate Gothic Bold" w:cs="Arial"/>
          <w:sz w:val="20"/>
          <w:szCs w:val="20"/>
        </w:rPr>
        <w:t xml:space="preserve"> 389.000,00(trezentos e oitenta e nove mil reais)</w:t>
      </w:r>
      <w:r w:rsidR="00ED2F2D">
        <w:rPr>
          <w:rFonts w:ascii="Copperplate Gothic Bold" w:hAnsi="Copperplate Gothic Bold" w:cs="Arial"/>
          <w:sz w:val="20"/>
          <w:szCs w:val="20"/>
        </w:rPr>
        <w:t xml:space="preserve"> </w:t>
      </w:r>
      <w:r w:rsidRPr="00ED2F2D">
        <w:rPr>
          <w:rFonts w:asciiTheme="minorHAnsi" w:hAnsiTheme="minorHAnsi" w:cs="Arial"/>
          <w:szCs w:val="22"/>
        </w:rPr>
        <w:t xml:space="preserve">e fixa a despesa em </w:t>
      </w:r>
      <w:r w:rsidRPr="00B84E46">
        <w:rPr>
          <w:rFonts w:ascii="Copperplate Gothic Bold" w:hAnsi="Copperplate Gothic Bold" w:cs="Arial"/>
          <w:sz w:val="20"/>
          <w:szCs w:val="20"/>
        </w:rPr>
        <w:t>R</w:t>
      </w:r>
      <w:r w:rsidR="00A3510E">
        <w:rPr>
          <w:rFonts w:ascii="Copperplate Gothic Bold" w:hAnsi="Copperplate Gothic Bold" w:cs="Arial"/>
          <w:sz w:val="20"/>
          <w:szCs w:val="20"/>
        </w:rPr>
        <w:t>$ 389.000,00 (trezentos e oitenta e nove mil reais)</w:t>
      </w:r>
      <w:r w:rsidR="00F528A6">
        <w:rPr>
          <w:rFonts w:ascii="Copperplate Gothic Bold" w:hAnsi="Copperplate Gothic Bold" w:cs="Arial"/>
          <w:sz w:val="20"/>
          <w:szCs w:val="20"/>
        </w:rPr>
        <w:t>.</w:t>
      </w:r>
    </w:p>
    <w:p w:rsidR="00F528A6" w:rsidRPr="00975319" w:rsidRDefault="00F528A6" w:rsidP="005401B2">
      <w:pPr>
        <w:pStyle w:val="Recuodecorpodetexto3"/>
        <w:rPr>
          <w:rFonts w:ascii="Arial" w:hAnsi="Arial" w:cs="Arial"/>
          <w:szCs w:val="22"/>
        </w:rPr>
      </w:pPr>
    </w:p>
    <w:p w:rsidR="005401B2" w:rsidRPr="00ED2F2D" w:rsidRDefault="005401B2" w:rsidP="005401B2">
      <w:pPr>
        <w:ind w:firstLine="1440"/>
        <w:jc w:val="both"/>
        <w:rPr>
          <w:rFonts w:asciiTheme="minorHAnsi" w:hAnsiTheme="minorHAnsi" w:cs="Arial"/>
          <w:sz w:val="22"/>
          <w:szCs w:val="22"/>
        </w:rPr>
      </w:pPr>
      <w:r w:rsidRPr="00ED2F2D">
        <w:rPr>
          <w:rFonts w:asciiTheme="minorHAnsi" w:hAnsiTheme="minorHAnsi" w:cs="Arial"/>
          <w:b/>
          <w:sz w:val="22"/>
          <w:szCs w:val="22"/>
        </w:rPr>
        <w:t xml:space="preserve">§ 1°. </w:t>
      </w:r>
      <w:r w:rsidRPr="00ED2F2D">
        <w:rPr>
          <w:rFonts w:asciiTheme="minorHAnsi" w:hAnsiTheme="minorHAnsi" w:cs="Arial"/>
          <w:sz w:val="22"/>
          <w:szCs w:val="22"/>
        </w:rPr>
        <w:t>A Receita da Unidade Gestora Prefeitura será realizada mediante a arrecadação de tributos, rendas e outras Receitas Correntes e de Capital, na forma da legislação em vigor, discriminada nos quadros anexos, com o seguinte desdobramento:</w:t>
      </w:r>
    </w:p>
    <w:p w:rsidR="005401B2" w:rsidRPr="00ED2F2D" w:rsidRDefault="005401B2" w:rsidP="005401B2">
      <w:pPr>
        <w:pStyle w:val="NormalWeb"/>
        <w:spacing w:before="0" w:beforeAutospacing="0" w:after="0" w:afterAutospacing="0"/>
        <w:ind w:left="2832" w:firstLine="708"/>
        <w:jc w:val="center"/>
        <w:rPr>
          <w:rFonts w:asciiTheme="minorHAnsi" w:hAnsiTheme="minorHAnsi" w:cs="Arial"/>
          <w:sz w:val="22"/>
          <w:szCs w:val="22"/>
        </w:rPr>
      </w:pPr>
    </w:p>
    <w:p w:rsidR="005401B2" w:rsidRPr="00ED2F2D" w:rsidRDefault="005401B2" w:rsidP="005401B2">
      <w:pPr>
        <w:pStyle w:val="Ttulo3"/>
        <w:ind w:firstLine="1440"/>
        <w:rPr>
          <w:rFonts w:asciiTheme="minorHAnsi" w:hAnsiTheme="minorHAnsi" w:cs="Arial"/>
          <w:sz w:val="22"/>
          <w:szCs w:val="22"/>
        </w:rPr>
      </w:pPr>
      <w:r w:rsidRPr="00ED2F2D">
        <w:rPr>
          <w:rFonts w:asciiTheme="minorHAnsi" w:hAnsiTheme="minorHAnsi" w:cs="Arial"/>
          <w:sz w:val="22"/>
          <w:szCs w:val="22"/>
        </w:rPr>
        <w:t>PREFEITURA MUNICIPAL</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23"/>
        <w:gridCol w:w="2018"/>
      </w:tblGrid>
      <w:tr w:rsidR="005401B2" w:rsidRPr="00ED2F2D" w:rsidTr="0085113F">
        <w:trPr>
          <w:trHeight w:val="303"/>
        </w:trPr>
        <w:tc>
          <w:tcPr>
            <w:tcW w:w="6523" w:type="dxa"/>
          </w:tcPr>
          <w:p w:rsidR="005401B2" w:rsidRPr="00ED2F2D" w:rsidRDefault="005401B2" w:rsidP="005401B2">
            <w:pPr>
              <w:jc w:val="center"/>
              <w:rPr>
                <w:rFonts w:asciiTheme="minorHAnsi" w:hAnsiTheme="minorHAnsi" w:cs="Arial"/>
                <w:b/>
                <w:bCs/>
                <w:sz w:val="22"/>
                <w:szCs w:val="22"/>
              </w:rPr>
            </w:pPr>
            <w:r w:rsidRPr="00ED2F2D">
              <w:rPr>
                <w:rFonts w:asciiTheme="minorHAnsi" w:hAnsiTheme="minorHAnsi" w:cs="Arial"/>
                <w:b/>
                <w:bCs/>
                <w:sz w:val="22"/>
                <w:szCs w:val="22"/>
              </w:rPr>
              <w:t>ESPECIFICAÇÃO</w:t>
            </w:r>
          </w:p>
        </w:tc>
        <w:tc>
          <w:tcPr>
            <w:tcW w:w="2018" w:type="dxa"/>
          </w:tcPr>
          <w:p w:rsidR="005401B2" w:rsidRPr="00ED2F2D" w:rsidRDefault="005401B2" w:rsidP="005401B2">
            <w:pPr>
              <w:pStyle w:val="xl52"/>
              <w:pBdr>
                <w:left w:val="none" w:sz="0" w:space="0" w:color="auto"/>
                <w:right w:val="none" w:sz="0" w:space="0" w:color="auto"/>
              </w:pBdr>
              <w:spacing w:before="0" w:beforeAutospacing="0" w:after="0" w:afterAutospacing="0"/>
              <w:rPr>
                <w:rFonts w:asciiTheme="minorHAnsi" w:eastAsia="Times New Roman" w:hAnsiTheme="minorHAnsi"/>
                <w:b/>
                <w:bCs/>
                <w:sz w:val="22"/>
                <w:szCs w:val="22"/>
              </w:rPr>
            </w:pPr>
            <w:r w:rsidRPr="00ED2F2D">
              <w:rPr>
                <w:rFonts w:asciiTheme="minorHAnsi" w:eastAsia="Times New Roman" w:hAnsiTheme="minorHAnsi"/>
                <w:b/>
                <w:bCs/>
                <w:sz w:val="22"/>
                <w:szCs w:val="22"/>
              </w:rPr>
              <w:t>VALOR</w:t>
            </w:r>
          </w:p>
        </w:tc>
      </w:tr>
      <w:tr w:rsidR="005401B2" w:rsidRPr="00ED2F2D">
        <w:tc>
          <w:tcPr>
            <w:tcW w:w="6523" w:type="dxa"/>
          </w:tcPr>
          <w:p w:rsidR="005401B2" w:rsidRPr="00ED2F2D" w:rsidRDefault="005401B2" w:rsidP="005401B2">
            <w:pPr>
              <w:rPr>
                <w:rFonts w:asciiTheme="minorHAnsi" w:hAnsiTheme="minorHAnsi" w:cs="Arial"/>
                <w:b/>
                <w:bCs/>
                <w:sz w:val="22"/>
                <w:szCs w:val="22"/>
              </w:rPr>
            </w:pPr>
            <w:r w:rsidRPr="00ED2F2D">
              <w:rPr>
                <w:rFonts w:asciiTheme="minorHAnsi" w:hAnsiTheme="minorHAnsi" w:cs="Arial"/>
                <w:b/>
                <w:bCs/>
                <w:sz w:val="22"/>
                <w:szCs w:val="22"/>
              </w:rPr>
              <w:t>1. RECEITAS CORRENTES</w:t>
            </w:r>
          </w:p>
        </w:tc>
        <w:tc>
          <w:tcPr>
            <w:tcW w:w="2018" w:type="dxa"/>
          </w:tcPr>
          <w:p w:rsidR="005401B2" w:rsidRPr="00ED2F2D" w:rsidRDefault="00981F59" w:rsidP="005401B2">
            <w:pPr>
              <w:jc w:val="right"/>
              <w:rPr>
                <w:rFonts w:asciiTheme="minorHAnsi" w:hAnsiTheme="minorHAnsi" w:cs="Arial"/>
                <w:b/>
                <w:bCs/>
                <w:sz w:val="22"/>
                <w:szCs w:val="22"/>
              </w:rPr>
            </w:pPr>
            <w:r w:rsidRPr="00ED2F2D">
              <w:rPr>
                <w:rFonts w:asciiTheme="minorHAnsi" w:hAnsiTheme="minorHAnsi" w:cs="Arial"/>
                <w:b/>
                <w:bCs/>
                <w:sz w:val="22"/>
                <w:szCs w:val="22"/>
              </w:rPr>
              <w:t>21.207.124,00</w:t>
            </w:r>
          </w:p>
        </w:tc>
      </w:tr>
      <w:tr w:rsidR="005401B2" w:rsidRPr="00ED2F2D">
        <w:tc>
          <w:tcPr>
            <w:tcW w:w="6523" w:type="dxa"/>
          </w:tcPr>
          <w:p w:rsidR="005401B2" w:rsidRPr="00ED2F2D" w:rsidRDefault="005401B2" w:rsidP="005401B2">
            <w:pPr>
              <w:pStyle w:val="Cabealho"/>
              <w:tabs>
                <w:tab w:val="clear" w:pos="4419"/>
                <w:tab w:val="clear" w:pos="8838"/>
              </w:tabs>
              <w:rPr>
                <w:rFonts w:asciiTheme="minorHAnsi" w:hAnsiTheme="minorHAnsi" w:cs="Arial"/>
                <w:sz w:val="22"/>
                <w:szCs w:val="22"/>
              </w:rPr>
            </w:pPr>
            <w:r w:rsidRPr="00ED2F2D">
              <w:rPr>
                <w:rFonts w:asciiTheme="minorHAnsi" w:hAnsiTheme="minorHAnsi" w:cs="Arial"/>
                <w:sz w:val="22"/>
                <w:szCs w:val="22"/>
              </w:rPr>
              <w:t>1.1. Receita Tributária</w:t>
            </w:r>
          </w:p>
        </w:tc>
        <w:tc>
          <w:tcPr>
            <w:tcW w:w="2018" w:type="dxa"/>
          </w:tcPr>
          <w:p w:rsidR="005401B2" w:rsidRPr="00ED2F2D" w:rsidRDefault="0085113F" w:rsidP="005401B2">
            <w:pPr>
              <w:jc w:val="right"/>
              <w:rPr>
                <w:rFonts w:asciiTheme="minorHAnsi" w:hAnsiTheme="minorHAnsi" w:cs="Arial"/>
                <w:sz w:val="22"/>
                <w:szCs w:val="22"/>
              </w:rPr>
            </w:pPr>
            <w:r w:rsidRPr="00ED2F2D">
              <w:rPr>
                <w:rFonts w:asciiTheme="minorHAnsi" w:hAnsiTheme="minorHAnsi" w:cs="Arial"/>
                <w:sz w:val="22"/>
                <w:szCs w:val="22"/>
              </w:rPr>
              <w:t>2.137.160,00</w:t>
            </w:r>
          </w:p>
        </w:tc>
      </w:tr>
      <w:tr w:rsidR="005401B2" w:rsidRPr="00ED2F2D">
        <w:tc>
          <w:tcPr>
            <w:tcW w:w="6523" w:type="dxa"/>
          </w:tcPr>
          <w:p w:rsidR="005401B2" w:rsidRPr="00ED2F2D" w:rsidRDefault="005401B2" w:rsidP="005401B2">
            <w:pPr>
              <w:rPr>
                <w:rFonts w:asciiTheme="minorHAnsi" w:hAnsiTheme="minorHAnsi" w:cs="Arial"/>
                <w:sz w:val="22"/>
                <w:szCs w:val="22"/>
              </w:rPr>
            </w:pPr>
            <w:r w:rsidRPr="00ED2F2D">
              <w:rPr>
                <w:rFonts w:asciiTheme="minorHAnsi" w:hAnsiTheme="minorHAnsi" w:cs="Arial"/>
                <w:sz w:val="22"/>
                <w:szCs w:val="22"/>
              </w:rPr>
              <w:t>1.2. Receita de Contribuições</w:t>
            </w:r>
          </w:p>
        </w:tc>
        <w:tc>
          <w:tcPr>
            <w:tcW w:w="2018" w:type="dxa"/>
          </w:tcPr>
          <w:p w:rsidR="005401B2" w:rsidRPr="00ED2F2D" w:rsidRDefault="00981F59" w:rsidP="005401B2">
            <w:pPr>
              <w:jc w:val="right"/>
              <w:rPr>
                <w:rFonts w:asciiTheme="minorHAnsi" w:hAnsiTheme="minorHAnsi" w:cs="Arial"/>
                <w:sz w:val="22"/>
                <w:szCs w:val="22"/>
              </w:rPr>
            </w:pPr>
            <w:r w:rsidRPr="00ED2F2D">
              <w:rPr>
                <w:rFonts w:asciiTheme="minorHAnsi" w:hAnsiTheme="minorHAnsi" w:cs="Arial"/>
                <w:sz w:val="22"/>
                <w:szCs w:val="22"/>
              </w:rPr>
              <w:t>183.380,00</w:t>
            </w:r>
          </w:p>
        </w:tc>
      </w:tr>
      <w:tr w:rsidR="00981F59" w:rsidRPr="00ED2F2D">
        <w:tc>
          <w:tcPr>
            <w:tcW w:w="6523" w:type="dxa"/>
          </w:tcPr>
          <w:p w:rsidR="00981F59" w:rsidRPr="00ED2F2D" w:rsidRDefault="00981F59" w:rsidP="00AC54C2">
            <w:pPr>
              <w:rPr>
                <w:rFonts w:asciiTheme="minorHAnsi" w:hAnsiTheme="minorHAnsi" w:cs="Arial"/>
                <w:sz w:val="22"/>
                <w:szCs w:val="22"/>
              </w:rPr>
            </w:pPr>
            <w:r w:rsidRPr="00ED2F2D">
              <w:rPr>
                <w:rFonts w:asciiTheme="minorHAnsi" w:hAnsiTheme="minorHAnsi" w:cs="Arial"/>
                <w:sz w:val="22"/>
                <w:szCs w:val="22"/>
              </w:rPr>
              <w:t>1.3. Receita Patrimonial</w:t>
            </w:r>
          </w:p>
        </w:tc>
        <w:tc>
          <w:tcPr>
            <w:tcW w:w="2018" w:type="dxa"/>
          </w:tcPr>
          <w:p w:rsidR="00981F59" w:rsidRPr="00ED2F2D" w:rsidRDefault="00981F59" w:rsidP="00AC54C2">
            <w:pPr>
              <w:jc w:val="right"/>
              <w:rPr>
                <w:rFonts w:asciiTheme="minorHAnsi" w:hAnsiTheme="minorHAnsi" w:cs="Arial"/>
                <w:sz w:val="22"/>
                <w:szCs w:val="22"/>
              </w:rPr>
            </w:pPr>
            <w:r w:rsidRPr="00ED2F2D">
              <w:rPr>
                <w:rFonts w:asciiTheme="minorHAnsi" w:hAnsiTheme="minorHAnsi" w:cs="Arial"/>
                <w:sz w:val="22"/>
                <w:szCs w:val="22"/>
              </w:rPr>
              <w:t>63.460,00</w:t>
            </w:r>
          </w:p>
        </w:tc>
      </w:tr>
      <w:tr w:rsidR="00981F59" w:rsidRPr="00ED2F2D">
        <w:tc>
          <w:tcPr>
            <w:tcW w:w="6523" w:type="dxa"/>
          </w:tcPr>
          <w:p w:rsidR="00981F59" w:rsidRPr="00ED2F2D" w:rsidRDefault="00981F59" w:rsidP="005401B2">
            <w:pPr>
              <w:rPr>
                <w:rFonts w:asciiTheme="minorHAnsi" w:hAnsiTheme="minorHAnsi" w:cs="Arial"/>
                <w:sz w:val="22"/>
                <w:szCs w:val="22"/>
              </w:rPr>
            </w:pPr>
            <w:r w:rsidRPr="00ED2F2D">
              <w:rPr>
                <w:rFonts w:asciiTheme="minorHAnsi" w:hAnsiTheme="minorHAnsi" w:cs="Arial"/>
                <w:sz w:val="22"/>
                <w:szCs w:val="22"/>
              </w:rPr>
              <w:t>1.4 Receita agropecuária</w:t>
            </w:r>
          </w:p>
        </w:tc>
        <w:tc>
          <w:tcPr>
            <w:tcW w:w="2018" w:type="dxa"/>
          </w:tcPr>
          <w:p w:rsidR="00981F59" w:rsidRPr="00ED2F2D" w:rsidRDefault="00981F59" w:rsidP="00AC54C2">
            <w:pPr>
              <w:jc w:val="right"/>
              <w:rPr>
                <w:rFonts w:asciiTheme="minorHAnsi" w:hAnsiTheme="minorHAnsi" w:cs="Arial"/>
                <w:sz w:val="22"/>
                <w:szCs w:val="22"/>
              </w:rPr>
            </w:pPr>
            <w:r w:rsidRPr="00ED2F2D">
              <w:rPr>
                <w:rFonts w:asciiTheme="minorHAnsi" w:hAnsiTheme="minorHAnsi" w:cs="Arial"/>
                <w:sz w:val="22"/>
                <w:szCs w:val="22"/>
              </w:rPr>
              <w:t>300,00</w:t>
            </w:r>
          </w:p>
        </w:tc>
      </w:tr>
      <w:tr w:rsidR="00981F59" w:rsidRPr="00ED2F2D">
        <w:tc>
          <w:tcPr>
            <w:tcW w:w="6523" w:type="dxa"/>
          </w:tcPr>
          <w:p w:rsidR="00981F59" w:rsidRPr="00ED2F2D" w:rsidRDefault="00981F59" w:rsidP="005401B2">
            <w:pPr>
              <w:rPr>
                <w:rFonts w:asciiTheme="minorHAnsi" w:hAnsiTheme="minorHAnsi" w:cs="Arial"/>
                <w:sz w:val="22"/>
                <w:szCs w:val="22"/>
              </w:rPr>
            </w:pPr>
            <w:r w:rsidRPr="00ED2F2D">
              <w:rPr>
                <w:rFonts w:asciiTheme="minorHAnsi" w:hAnsiTheme="minorHAnsi" w:cs="Arial"/>
                <w:sz w:val="22"/>
                <w:szCs w:val="22"/>
              </w:rPr>
              <w:t>1.4. Receita de Serviços</w:t>
            </w:r>
          </w:p>
        </w:tc>
        <w:tc>
          <w:tcPr>
            <w:tcW w:w="2018" w:type="dxa"/>
          </w:tcPr>
          <w:p w:rsidR="00981F59" w:rsidRPr="00ED2F2D" w:rsidRDefault="00981F59" w:rsidP="00AC54C2">
            <w:pPr>
              <w:jc w:val="right"/>
              <w:rPr>
                <w:rFonts w:asciiTheme="minorHAnsi" w:hAnsiTheme="minorHAnsi" w:cs="Arial"/>
                <w:sz w:val="22"/>
                <w:szCs w:val="22"/>
              </w:rPr>
            </w:pPr>
            <w:r w:rsidRPr="00ED2F2D">
              <w:rPr>
                <w:rFonts w:asciiTheme="minorHAnsi" w:hAnsiTheme="minorHAnsi" w:cs="Arial"/>
                <w:sz w:val="22"/>
                <w:szCs w:val="22"/>
              </w:rPr>
              <w:t>34.800,00</w:t>
            </w:r>
          </w:p>
        </w:tc>
      </w:tr>
      <w:tr w:rsidR="00981F59" w:rsidRPr="00ED2F2D">
        <w:tc>
          <w:tcPr>
            <w:tcW w:w="6523" w:type="dxa"/>
          </w:tcPr>
          <w:p w:rsidR="00981F59" w:rsidRPr="00ED2F2D" w:rsidRDefault="00981F59" w:rsidP="005401B2">
            <w:pPr>
              <w:rPr>
                <w:rFonts w:asciiTheme="minorHAnsi" w:hAnsiTheme="minorHAnsi" w:cs="Arial"/>
                <w:sz w:val="22"/>
                <w:szCs w:val="22"/>
              </w:rPr>
            </w:pPr>
            <w:r w:rsidRPr="00ED2F2D">
              <w:rPr>
                <w:rFonts w:asciiTheme="minorHAnsi" w:hAnsiTheme="minorHAnsi" w:cs="Arial"/>
                <w:sz w:val="22"/>
                <w:szCs w:val="22"/>
              </w:rPr>
              <w:t>1.5. Transferências Correntes</w:t>
            </w:r>
          </w:p>
        </w:tc>
        <w:tc>
          <w:tcPr>
            <w:tcW w:w="2018" w:type="dxa"/>
          </w:tcPr>
          <w:p w:rsidR="00981F59" w:rsidRPr="00ED2F2D" w:rsidRDefault="00981F59" w:rsidP="00AC54C2">
            <w:pPr>
              <w:jc w:val="right"/>
              <w:rPr>
                <w:rFonts w:asciiTheme="minorHAnsi" w:hAnsiTheme="minorHAnsi" w:cs="Arial"/>
                <w:sz w:val="22"/>
                <w:szCs w:val="22"/>
              </w:rPr>
            </w:pPr>
            <w:r w:rsidRPr="00ED2F2D">
              <w:rPr>
                <w:rFonts w:asciiTheme="minorHAnsi" w:hAnsiTheme="minorHAnsi" w:cs="Arial"/>
                <w:sz w:val="22"/>
                <w:szCs w:val="22"/>
              </w:rPr>
              <w:t>18.526.612,00</w:t>
            </w:r>
          </w:p>
        </w:tc>
      </w:tr>
      <w:tr w:rsidR="00981F59" w:rsidRPr="00ED2F2D">
        <w:tc>
          <w:tcPr>
            <w:tcW w:w="6523" w:type="dxa"/>
          </w:tcPr>
          <w:p w:rsidR="00981F59" w:rsidRPr="00ED2F2D" w:rsidRDefault="00981F59" w:rsidP="005401B2">
            <w:pPr>
              <w:rPr>
                <w:rFonts w:asciiTheme="minorHAnsi" w:hAnsiTheme="minorHAnsi" w:cs="Arial"/>
                <w:sz w:val="22"/>
                <w:szCs w:val="22"/>
              </w:rPr>
            </w:pPr>
            <w:r w:rsidRPr="00ED2F2D">
              <w:rPr>
                <w:rFonts w:asciiTheme="minorHAnsi" w:hAnsiTheme="minorHAnsi" w:cs="Arial"/>
                <w:sz w:val="22"/>
                <w:szCs w:val="22"/>
              </w:rPr>
              <w:t>1.6. Outras Receitas Correntes</w:t>
            </w:r>
          </w:p>
        </w:tc>
        <w:tc>
          <w:tcPr>
            <w:tcW w:w="2018" w:type="dxa"/>
          </w:tcPr>
          <w:p w:rsidR="00981F59" w:rsidRPr="00ED2F2D" w:rsidRDefault="00981F59" w:rsidP="00AC54C2">
            <w:pPr>
              <w:jc w:val="right"/>
              <w:rPr>
                <w:rFonts w:asciiTheme="minorHAnsi" w:hAnsiTheme="minorHAnsi" w:cs="Arial"/>
                <w:bCs/>
                <w:sz w:val="22"/>
                <w:szCs w:val="22"/>
              </w:rPr>
            </w:pPr>
            <w:r w:rsidRPr="00ED2F2D">
              <w:rPr>
                <w:rFonts w:asciiTheme="minorHAnsi" w:hAnsiTheme="minorHAnsi" w:cs="Arial"/>
                <w:bCs/>
                <w:sz w:val="22"/>
                <w:szCs w:val="22"/>
              </w:rPr>
              <w:t>260.812,00</w:t>
            </w:r>
          </w:p>
        </w:tc>
      </w:tr>
      <w:tr w:rsidR="00981F59" w:rsidRPr="00ED2F2D">
        <w:tc>
          <w:tcPr>
            <w:tcW w:w="6523" w:type="dxa"/>
          </w:tcPr>
          <w:p w:rsidR="00981F59" w:rsidRPr="00ED2F2D" w:rsidRDefault="00981F59" w:rsidP="005401B2">
            <w:pPr>
              <w:rPr>
                <w:rFonts w:asciiTheme="minorHAnsi" w:hAnsiTheme="minorHAnsi" w:cs="Arial"/>
                <w:b/>
                <w:bCs/>
                <w:sz w:val="22"/>
                <w:szCs w:val="22"/>
              </w:rPr>
            </w:pPr>
            <w:r w:rsidRPr="00ED2F2D">
              <w:rPr>
                <w:rFonts w:asciiTheme="minorHAnsi" w:hAnsiTheme="minorHAnsi" w:cs="Arial"/>
                <w:b/>
                <w:bCs/>
                <w:sz w:val="22"/>
                <w:szCs w:val="22"/>
              </w:rPr>
              <w:t>2. RECEITAS DE CAPITAL</w:t>
            </w:r>
          </w:p>
        </w:tc>
        <w:tc>
          <w:tcPr>
            <w:tcW w:w="2018" w:type="dxa"/>
          </w:tcPr>
          <w:p w:rsidR="00981F59" w:rsidRPr="00ED2F2D" w:rsidRDefault="00981F59" w:rsidP="00AC54C2">
            <w:pPr>
              <w:jc w:val="right"/>
              <w:rPr>
                <w:rFonts w:asciiTheme="minorHAnsi" w:hAnsiTheme="minorHAnsi" w:cs="Arial"/>
                <w:b/>
                <w:sz w:val="22"/>
                <w:szCs w:val="22"/>
              </w:rPr>
            </w:pPr>
            <w:r w:rsidRPr="00ED2F2D">
              <w:rPr>
                <w:rFonts w:asciiTheme="minorHAnsi" w:hAnsiTheme="minorHAnsi" w:cs="Arial"/>
                <w:b/>
                <w:sz w:val="22"/>
                <w:szCs w:val="22"/>
              </w:rPr>
              <w:t>2.531.000,00</w:t>
            </w:r>
          </w:p>
        </w:tc>
      </w:tr>
      <w:tr w:rsidR="00981F59" w:rsidRPr="00ED2F2D">
        <w:tc>
          <w:tcPr>
            <w:tcW w:w="6523" w:type="dxa"/>
          </w:tcPr>
          <w:p w:rsidR="00981F59" w:rsidRPr="00ED2F2D" w:rsidRDefault="00981F59" w:rsidP="005401B2">
            <w:pPr>
              <w:rPr>
                <w:rFonts w:asciiTheme="minorHAnsi" w:hAnsiTheme="minorHAnsi" w:cs="Arial"/>
                <w:sz w:val="22"/>
                <w:szCs w:val="22"/>
              </w:rPr>
            </w:pPr>
            <w:r w:rsidRPr="00ED2F2D">
              <w:rPr>
                <w:rFonts w:asciiTheme="minorHAnsi" w:hAnsiTheme="minorHAnsi" w:cs="Arial"/>
                <w:sz w:val="22"/>
                <w:szCs w:val="22"/>
              </w:rPr>
              <w:t>2.1. Operações de Crédito</w:t>
            </w:r>
          </w:p>
        </w:tc>
        <w:tc>
          <w:tcPr>
            <w:tcW w:w="2018" w:type="dxa"/>
          </w:tcPr>
          <w:p w:rsidR="00981F59" w:rsidRPr="00ED2F2D" w:rsidRDefault="00981F59" w:rsidP="00AC54C2">
            <w:pPr>
              <w:jc w:val="right"/>
              <w:rPr>
                <w:rFonts w:asciiTheme="minorHAnsi" w:hAnsiTheme="minorHAnsi" w:cs="Arial"/>
                <w:sz w:val="22"/>
                <w:szCs w:val="22"/>
              </w:rPr>
            </w:pPr>
            <w:r w:rsidRPr="00ED2F2D">
              <w:rPr>
                <w:rFonts w:asciiTheme="minorHAnsi" w:hAnsiTheme="minorHAnsi" w:cs="Arial"/>
                <w:sz w:val="22"/>
                <w:szCs w:val="22"/>
              </w:rPr>
              <w:t>120.000,00</w:t>
            </w:r>
          </w:p>
        </w:tc>
      </w:tr>
      <w:tr w:rsidR="00981F59" w:rsidRPr="00ED2F2D">
        <w:tc>
          <w:tcPr>
            <w:tcW w:w="6523" w:type="dxa"/>
          </w:tcPr>
          <w:p w:rsidR="00981F59" w:rsidRPr="00ED2F2D" w:rsidRDefault="00981F59" w:rsidP="005401B2">
            <w:pPr>
              <w:rPr>
                <w:rFonts w:asciiTheme="minorHAnsi" w:hAnsiTheme="minorHAnsi" w:cs="Arial"/>
                <w:sz w:val="22"/>
                <w:szCs w:val="22"/>
              </w:rPr>
            </w:pPr>
            <w:r w:rsidRPr="00ED2F2D">
              <w:rPr>
                <w:rFonts w:asciiTheme="minorHAnsi" w:hAnsiTheme="minorHAnsi" w:cs="Arial"/>
                <w:sz w:val="22"/>
                <w:szCs w:val="22"/>
              </w:rPr>
              <w:t>2.2. Alienação de Bens</w:t>
            </w:r>
          </w:p>
        </w:tc>
        <w:tc>
          <w:tcPr>
            <w:tcW w:w="2018" w:type="dxa"/>
          </w:tcPr>
          <w:p w:rsidR="00981F59" w:rsidRPr="00ED2F2D" w:rsidRDefault="00981F59" w:rsidP="005401B2">
            <w:pPr>
              <w:jc w:val="right"/>
              <w:rPr>
                <w:rFonts w:asciiTheme="minorHAnsi" w:hAnsiTheme="minorHAnsi" w:cs="Arial"/>
                <w:sz w:val="22"/>
                <w:szCs w:val="22"/>
              </w:rPr>
            </w:pPr>
            <w:r w:rsidRPr="00ED2F2D">
              <w:rPr>
                <w:rFonts w:asciiTheme="minorHAnsi" w:hAnsiTheme="minorHAnsi" w:cs="Arial"/>
                <w:sz w:val="22"/>
                <w:szCs w:val="22"/>
              </w:rPr>
              <w:t>60.000,00</w:t>
            </w:r>
          </w:p>
        </w:tc>
      </w:tr>
      <w:tr w:rsidR="0085113F" w:rsidRPr="00ED2F2D">
        <w:tc>
          <w:tcPr>
            <w:tcW w:w="6523" w:type="dxa"/>
          </w:tcPr>
          <w:p w:rsidR="0085113F" w:rsidRPr="00ED2F2D" w:rsidRDefault="0085113F" w:rsidP="005401B2">
            <w:pPr>
              <w:rPr>
                <w:rFonts w:asciiTheme="minorHAnsi" w:hAnsiTheme="minorHAnsi" w:cs="Arial"/>
                <w:sz w:val="22"/>
                <w:szCs w:val="22"/>
              </w:rPr>
            </w:pPr>
            <w:r w:rsidRPr="00ED2F2D">
              <w:rPr>
                <w:rFonts w:asciiTheme="minorHAnsi" w:hAnsiTheme="minorHAnsi" w:cs="Arial"/>
                <w:sz w:val="22"/>
                <w:szCs w:val="22"/>
              </w:rPr>
              <w:lastRenderedPageBreak/>
              <w:t>2.3. Amortização de empréstimo</w:t>
            </w:r>
          </w:p>
        </w:tc>
        <w:tc>
          <w:tcPr>
            <w:tcW w:w="2018" w:type="dxa"/>
          </w:tcPr>
          <w:p w:rsidR="0085113F" w:rsidRPr="00ED2F2D" w:rsidRDefault="0085113F" w:rsidP="005401B2">
            <w:pPr>
              <w:jc w:val="right"/>
              <w:rPr>
                <w:rFonts w:asciiTheme="minorHAnsi" w:hAnsiTheme="minorHAnsi" w:cs="Arial"/>
                <w:sz w:val="22"/>
                <w:szCs w:val="22"/>
              </w:rPr>
            </w:pPr>
            <w:r w:rsidRPr="00ED2F2D">
              <w:rPr>
                <w:rFonts w:asciiTheme="minorHAnsi" w:hAnsiTheme="minorHAnsi" w:cs="Arial"/>
                <w:sz w:val="22"/>
                <w:szCs w:val="22"/>
              </w:rPr>
              <w:t>1.000,00</w:t>
            </w:r>
          </w:p>
        </w:tc>
      </w:tr>
      <w:tr w:rsidR="00981F59" w:rsidRPr="00ED2F2D">
        <w:tc>
          <w:tcPr>
            <w:tcW w:w="6523" w:type="dxa"/>
          </w:tcPr>
          <w:p w:rsidR="00981F59" w:rsidRPr="00ED2F2D" w:rsidRDefault="0085113F" w:rsidP="005401B2">
            <w:pPr>
              <w:rPr>
                <w:rFonts w:asciiTheme="minorHAnsi" w:hAnsiTheme="minorHAnsi" w:cs="Arial"/>
                <w:sz w:val="22"/>
                <w:szCs w:val="22"/>
              </w:rPr>
            </w:pPr>
            <w:r w:rsidRPr="00ED2F2D">
              <w:rPr>
                <w:rFonts w:asciiTheme="minorHAnsi" w:hAnsiTheme="minorHAnsi" w:cs="Arial"/>
                <w:sz w:val="22"/>
                <w:szCs w:val="22"/>
              </w:rPr>
              <w:t>2.4</w:t>
            </w:r>
            <w:r w:rsidR="00981F59" w:rsidRPr="00ED2F2D">
              <w:rPr>
                <w:rFonts w:asciiTheme="minorHAnsi" w:hAnsiTheme="minorHAnsi" w:cs="Arial"/>
                <w:sz w:val="22"/>
                <w:szCs w:val="22"/>
              </w:rPr>
              <w:t>. Transferências de Capital</w:t>
            </w:r>
          </w:p>
        </w:tc>
        <w:tc>
          <w:tcPr>
            <w:tcW w:w="2018" w:type="dxa"/>
          </w:tcPr>
          <w:p w:rsidR="00981F59" w:rsidRPr="00ED2F2D" w:rsidRDefault="00981F59" w:rsidP="005401B2">
            <w:pPr>
              <w:jc w:val="right"/>
              <w:rPr>
                <w:rFonts w:asciiTheme="minorHAnsi" w:hAnsiTheme="minorHAnsi" w:cs="Arial"/>
                <w:sz w:val="22"/>
                <w:szCs w:val="22"/>
              </w:rPr>
            </w:pPr>
            <w:r w:rsidRPr="00ED2F2D">
              <w:rPr>
                <w:rFonts w:asciiTheme="minorHAnsi" w:hAnsiTheme="minorHAnsi" w:cs="Arial"/>
                <w:sz w:val="22"/>
                <w:szCs w:val="22"/>
              </w:rPr>
              <w:t>2.350.000,00</w:t>
            </w:r>
          </w:p>
        </w:tc>
      </w:tr>
      <w:tr w:rsidR="00981F59" w:rsidRPr="00ED2F2D">
        <w:tc>
          <w:tcPr>
            <w:tcW w:w="6523" w:type="dxa"/>
          </w:tcPr>
          <w:p w:rsidR="00981F59" w:rsidRPr="00ED2F2D" w:rsidRDefault="00981F59" w:rsidP="005401B2">
            <w:pPr>
              <w:pStyle w:val="xl52"/>
              <w:pBdr>
                <w:left w:val="none" w:sz="0" w:space="0" w:color="auto"/>
                <w:right w:val="none" w:sz="0" w:space="0" w:color="auto"/>
              </w:pBdr>
              <w:spacing w:before="0" w:beforeAutospacing="0" w:after="0" w:afterAutospacing="0"/>
              <w:jc w:val="left"/>
              <w:rPr>
                <w:rFonts w:asciiTheme="minorHAnsi" w:eastAsia="Times New Roman" w:hAnsiTheme="minorHAnsi"/>
                <w:b/>
                <w:bCs/>
                <w:sz w:val="22"/>
                <w:szCs w:val="22"/>
              </w:rPr>
            </w:pPr>
            <w:r w:rsidRPr="00ED2F2D">
              <w:rPr>
                <w:rFonts w:asciiTheme="minorHAnsi" w:eastAsia="Times New Roman" w:hAnsiTheme="minorHAnsi"/>
                <w:b/>
                <w:bCs/>
                <w:sz w:val="22"/>
                <w:szCs w:val="22"/>
              </w:rPr>
              <w:t>Deduções da receita formação do FUNDEB</w:t>
            </w:r>
          </w:p>
        </w:tc>
        <w:tc>
          <w:tcPr>
            <w:tcW w:w="2018" w:type="dxa"/>
          </w:tcPr>
          <w:p w:rsidR="00981F59" w:rsidRPr="00ED2F2D" w:rsidRDefault="00981F59" w:rsidP="005401B2">
            <w:pPr>
              <w:jc w:val="right"/>
              <w:rPr>
                <w:rFonts w:asciiTheme="minorHAnsi" w:hAnsiTheme="minorHAnsi" w:cs="Arial"/>
                <w:b/>
                <w:bCs/>
                <w:sz w:val="22"/>
                <w:szCs w:val="22"/>
              </w:rPr>
            </w:pPr>
            <w:r w:rsidRPr="00ED2F2D">
              <w:rPr>
                <w:rFonts w:asciiTheme="minorHAnsi" w:hAnsiTheme="minorHAnsi" w:cs="Arial"/>
                <w:b/>
                <w:bCs/>
                <w:sz w:val="22"/>
                <w:szCs w:val="22"/>
              </w:rPr>
              <w:t>2.999.280,00</w:t>
            </w:r>
          </w:p>
        </w:tc>
      </w:tr>
      <w:tr w:rsidR="00981F59" w:rsidRPr="00ED2F2D">
        <w:tc>
          <w:tcPr>
            <w:tcW w:w="6523" w:type="dxa"/>
          </w:tcPr>
          <w:p w:rsidR="00981F59" w:rsidRPr="00ED2F2D" w:rsidRDefault="00981F59" w:rsidP="005401B2">
            <w:pPr>
              <w:pStyle w:val="xl52"/>
              <w:pBdr>
                <w:left w:val="none" w:sz="0" w:space="0" w:color="auto"/>
                <w:right w:val="none" w:sz="0" w:space="0" w:color="auto"/>
              </w:pBdr>
              <w:spacing w:before="0" w:beforeAutospacing="0" w:after="0" w:afterAutospacing="0"/>
              <w:rPr>
                <w:rFonts w:asciiTheme="minorHAnsi" w:eastAsia="Times New Roman" w:hAnsiTheme="minorHAnsi"/>
                <w:b/>
                <w:bCs/>
                <w:sz w:val="22"/>
                <w:szCs w:val="22"/>
              </w:rPr>
            </w:pPr>
            <w:r w:rsidRPr="00ED2F2D">
              <w:rPr>
                <w:rFonts w:asciiTheme="minorHAnsi" w:eastAsia="Times New Roman" w:hAnsiTheme="minorHAnsi"/>
                <w:b/>
                <w:bCs/>
                <w:sz w:val="22"/>
                <w:szCs w:val="22"/>
              </w:rPr>
              <w:t>TOTAL</w:t>
            </w:r>
          </w:p>
        </w:tc>
        <w:tc>
          <w:tcPr>
            <w:tcW w:w="2018" w:type="dxa"/>
          </w:tcPr>
          <w:p w:rsidR="00981F59" w:rsidRPr="00ED2F2D" w:rsidRDefault="0085113F" w:rsidP="005401B2">
            <w:pPr>
              <w:jc w:val="right"/>
              <w:rPr>
                <w:rFonts w:asciiTheme="minorHAnsi" w:hAnsiTheme="minorHAnsi" w:cs="Arial"/>
                <w:b/>
                <w:bCs/>
                <w:sz w:val="22"/>
                <w:szCs w:val="22"/>
              </w:rPr>
            </w:pPr>
            <w:r w:rsidRPr="00ED2F2D">
              <w:rPr>
                <w:rFonts w:asciiTheme="minorHAnsi" w:hAnsiTheme="minorHAnsi" w:cs="Arial"/>
                <w:b/>
                <w:bCs/>
                <w:sz w:val="22"/>
                <w:szCs w:val="22"/>
              </w:rPr>
              <w:t>20.738.844,00</w:t>
            </w:r>
          </w:p>
        </w:tc>
      </w:tr>
    </w:tbl>
    <w:p w:rsidR="005401B2" w:rsidRPr="00ED2F2D" w:rsidRDefault="005401B2" w:rsidP="005401B2">
      <w:pPr>
        <w:pStyle w:val="Ttulo3"/>
        <w:ind w:firstLine="1440"/>
        <w:rPr>
          <w:rFonts w:asciiTheme="minorHAnsi" w:hAnsiTheme="minorHAnsi" w:cs="Arial"/>
          <w:sz w:val="22"/>
          <w:szCs w:val="22"/>
        </w:rPr>
      </w:pPr>
    </w:p>
    <w:p w:rsidR="005401B2" w:rsidRPr="00ED2F2D" w:rsidRDefault="005401B2" w:rsidP="005401B2">
      <w:pPr>
        <w:pStyle w:val="Ttulo3"/>
        <w:ind w:firstLine="1440"/>
        <w:rPr>
          <w:rFonts w:asciiTheme="minorHAnsi" w:hAnsiTheme="minorHAnsi" w:cs="Arial"/>
          <w:sz w:val="22"/>
          <w:szCs w:val="22"/>
        </w:rPr>
      </w:pPr>
      <w:r w:rsidRPr="00ED2F2D">
        <w:rPr>
          <w:rFonts w:asciiTheme="minorHAnsi" w:hAnsiTheme="minorHAnsi" w:cs="Arial"/>
          <w:sz w:val="22"/>
          <w:szCs w:val="22"/>
        </w:rPr>
        <w:t xml:space="preserve">FUNDO MUNICIPAL DE SAÚDE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73"/>
        <w:gridCol w:w="2568"/>
      </w:tblGrid>
      <w:tr w:rsidR="005401B2" w:rsidRPr="00ED2F2D">
        <w:tc>
          <w:tcPr>
            <w:tcW w:w="5973" w:type="dxa"/>
          </w:tcPr>
          <w:p w:rsidR="005401B2" w:rsidRPr="00ED2F2D" w:rsidRDefault="005401B2" w:rsidP="005401B2">
            <w:pPr>
              <w:jc w:val="center"/>
              <w:rPr>
                <w:rFonts w:asciiTheme="minorHAnsi" w:hAnsiTheme="minorHAnsi" w:cs="Arial"/>
                <w:b/>
                <w:bCs/>
                <w:sz w:val="22"/>
                <w:szCs w:val="22"/>
              </w:rPr>
            </w:pPr>
            <w:r w:rsidRPr="00ED2F2D">
              <w:rPr>
                <w:rFonts w:asciiTheme="minorHAnsi" w:hAnsiTheme="minorHAnsi" w:cs="Arial"/>
                <w:b/>
                <w:bCs/>
                <w:sz w:val="22"/>
                <w:szCs w:val="22"/>
              </w:rPr>
              <w:t>ESPECIFICAÇÃO</w:t>
            </w:r>
          </w:p>
        </w:tc>
        <w:tc>
          <w:tcPr>
            <w:tcW w:w="2568" w:type="dxa"/>
          </w:tcPr>
          <w:p w:rsidR="005401B2" w:rsidRPr="00ED2F2D" w:rsidRDefault="005401B2" w:rsidP="005401B2">
            <w:pPr>
              <w:pStyle w:val="xl52"/>
              <w:pBdr>
                <w:left w:val="none" w:sz="0" w:space="0" w:color="auto"/>
                <w:right w:val="none" w:sz="0" w:space="0" w:color="auto"/>
              </w:pBdr>
              <w:spacing w:before="0" w:beforeAutospacing="0" w:after="0" w:afterAutospacing="0"/>
              <w:rPr>
                <w:rFonts w:asciiTheme="minorHAnsi" w:eastAsia="Times New Roman" w:hAnsiTheme="minorHAnsi"/>
                <w:b/>
                <w:bCs/>
                <w:sz w:val="22"/>
                <w:szCs w:val="22"/>
              </w:rPr>
            </w:pPr>
            <w:r w:rsidRPr="00ED2F2D">
              <w:rPr>
                <w:rFonts w:asciiTheme="minorHAnsi" w:eastAsia="Times New Roman" w:hAnsiTheme="minorHAnsi"/>
                <w:b/>
                <w:bCs/>
                <w:sz w:val="22"/>
                <w:szCs w:val="22"/>
              </w:rPr>
              <w:t>VALOR</w:t>
            </w:r>
          </w:p>
        </w:tc>
      </w:tr>
      <w:tr w:rsidR="005401B2" w:rsidRPr="00ED2F2D">
        <w:tc>
          <w:tcPr>
            <w:tcW w:w="5973" w:type="dxa"/>
          </w:tcPr>
          <w:p w:rsidR="005401B2" w:rsidRPr="00ED2F2D" w:rsidRDefault="005401B2" w:rsidP="005401B2">
            <w:pPr>
              <w:rPr>
                <w:rFonts w:asciiTheme="minorHAnsi" w:hAnsiTheme="minorHAnsi" w:cs="Arial"/>
                <w:b/>
                <w:bCs/>
                <w:sz w:val="22"/>
                <w:szCs w:val="22"/>
              </w:rPr>
            </w:pPr>
            <w:r w:rsidRPr="00ED2F2D">
              <w:rPr>
                <w:rFonts w:asciiTheme="minorHAnsi" w:hAnsiTheme="minorHAnsi" w:cs="Arial"/>
                <w:b/>
                <w:bCs/>
                <w:sz w:val="22"/>
                <w:szCs w:val="22"/>
              </w:rPr>
              <w:t>1. RECEITAS CORRENTES</w:t>
            </w:r>
          </w:p>
        </w:tc>
        <w:tc>
          <w:tcPr>
            <w:tcW w:w="2568" w:type="dxa"/>
          </w:tcPr>
          <w:p w:rsidR="005401B2" w:rsidRPr="00ED2F2D" w:rsidRDefault="0085113F" w:rsidP="005401B2">
            <w:pPr>
              <w:jc w:val="right"/>
              <w:rPr>
                <w:rFonts w:asciiTheme="minorHAnsi" w:hAnsiTheme="minorHAnsi" w:cs="Arial"/>
                <w:b/>
                <w:bCs/>
                <w:sz w:val="22"/>
                <w:szCs w:val="22"/>
              </w:rPr>
            </w:pPr>
            <w:r w:rsidRPr="00ED2F2D">
              <w:rPr>
                <w:rFonts w:asciiTheme="minorHAnsi" w:hAnsiTheme="minorHAnsi" w:cs="Arial"/>
                <w:b/>
                <w:bCs/>
                <w:sz w:val="22"/>
                <w:szCs w:val="22"/>
              </w:rPr>
              <w:t>1.583.800,00</w:t>
            </w:r>
          </w:p>
        </w:tc>
      </w:tr>
      <w:tr w:rsidR="005401B2" w:rsidRPr="00ED2F2D">
        <w:tc>
          <w:tcPr>
            <w:tcW w:w="5973" w:type="dxa"/>
          </w:tcPr>
          <w:p w:rsidR="005401B2" w:rsidRPr="00ED2F2D" w:rsidRDefault="005401B2" w:rsidP="005401B2">
            <w:pPr>
              <w:rPr>
                <w:rFonts w:asciiTheme="minorHAnsi" w:hAnsiTheme="minorHAnsi" w:cs="Arial"/>
                <w:sz w:val="22"/>
                <w:szCs w:val="22"/>
              </w:rPr>
            </w:pPr>
            <w:r w:rsidRPr="00ED2F2D">
              <w:rPr>
                <w:rFonts w:asciiTheme="minorHAnsi" w:hAnsiTheme="minorHAnsi" w:cs="Arial"/>
                <w:sz w:val="22"/>
                <w:szCs w:val="22"/>
              </w:rPr>
              <w:t>1.1. Receita Tributária</w:t>
            </w:r>
          </w:p>
        </w:tc>
        <w:tc>
          <w:tcPr>
            <w:tcW w:w="2568" w:type="dxa"/>
          </w:tcPr>
          <w:p w:rsidR="005401B2" w:rsidRPr="00ED2F2D" w:rsidRDefault="00981F59" w:rsidP="005401B2">
            <w:pPr>
              <w:jc w:val="right"/>
              <w:rPr>
                <w:rFonts w:asciiTheme="minorHAnsi" w:hAnsiTheme="minorHAnsi" w:cs="Arial"/>
                <w:sz w:val="22"/>
                <w:szCs w:val="22"/>
              </w:rPr>
            </w:pPr>
            <w:r w:rsidRPr="00ED2F2D">
              <w:rPr>
                <w:rFonts w:asciiTheme="minorHAnsi" w:hAnsiTheme="minorHAnsi" w:cs="Arial"/>
                <w:sz w:val="22"/>
                <w:szCs w:val="22"/>
              </w:rPr>
              <w:t>20.000,00</w:t>
            </w:r>
          </w:p>
        </w:tc>
      </w:tr>
      <w:tr w:rsidR="005401B2" w:rsidRPr="00ED2F2D">
        <w:tc>
          <w:tcPr>
            <w:tcW w:w="5973" w:type="dxa"/>
          </w:tcPr>
          <w:p w:rsidR="005401B2" w:rsidRPr="00ED2F2D" w:rsidRDefault="005401B2" w:rsidP="005401B2">
            <w:pPr>
              <w:rPr>
                <w:rFonts w:asciiTheme="minorHAnsi" w:hAnsiTheme="minorHAnsi" w:cs="Arial"/>
                <w:sz w:val="22"/>
                <w:szCs w:val="22"/>
              </w:rPr>
            </w:pPr>
            <w:r w:rsidRPr="00ED2F2D">
              <w:rPr>
                <w:rFonts w:asciiTheme="minorHAnsi" w:hAnsiTheme="minorHAnsi" w:cs="Arial"/>
                <w:sz w:val="22"/>
                <w:szCs w:val="22"/>
              </w:rPr>
              <w:t>1.2. Receita Patrimonial</w:t>
            </w:r>
          </w:p>
        </w:tc>
        <w:tc>
          <w:tcPr>
            <w:tcW w:w="2568" w:type="dxa"/>
          </w:tcPr>
          <w:p w:rsidR="005401B2" w:rsidRPr="00ED2F2D" w:rsidRDefault="00981F59" w:rsidP="005401B2">
            <w:pPr>
              <w:jc w:val="right"/>
              <w:rPr>
                <w:rFonts w:asciiTheme="minorHAnsi" w:hAnsiTheme="minorHAnsi" w:cs="Arial"/>
                <w:sz w:val="22"/>
                <w:szCs w:val="22"/>
              </w:rPr>
            </w:pPr>
            <w:r w:rsidRPr="00ED2F2D">
              <w:rPr>
                <w:rFonts w:asciiTheme="minorHAnsi" w:hAnsiTheme="minorHAnsi" w:cs="Arial"/>
                <w:sz w:val="22"/>
                <w:szCs w:val="22"/>
              </w:rPr>
              <w:t>17.100,00</w:t>
            </w:r>
          </w:p>
        </w:tc>
      </w:tr>
      <w:tr w:rsidR="005401B2" w:rsidRPr="00ED2F2D">
        <w:tc>
          <w:tcPr>
            <w:tcW w:w="5973" w:type="dxa"/>
          </w:tcPr>
          <w:p w:rsidR="005401B2" w:rsidRPr="00ED2F2D" w:rsidRDefault="005401B2" w:rsidP="005401B2">
            <w:pPr>
              <w:rPr>
                <w:rFonts w:asciiTheme="minorHAnsi" w:hAnsiTheme="minorHAnsi" w:cs="Arial"/>
                <w:sz w:val="22"/>
                <w:szCs w:val="22"/>
              </w:rPr>
            </w:pPr>
            <w:r w:rsidRPr="00ED2F2D">
              <w:rPr>
                <w:rFonts w:asciiTheme="minorHAnsi" w:hAnsiTheme="minorHAnsi" w:cs="Arial"/>
                <w:sz w:val="22"/>
                <w:szCs w:val="22"/>
              </w:rPr>
              <w:t>1.3. Receita de Serviços</w:t>
            </w:r>
          </w:p>
        </w:tc>
        <w:tc>
          <w:tcPr>
            <w:tcW w:w="2568" w:type="dxa"/>
          </w:tcPr>
          <w:p w:rsidR="005401B2" w:rsidRPr="00ED2F2D" w:rsidRDefault="00981F59" w:rsidP="005401B2">
            <w:pPr>
              <w:jc w:val="right"/>
              <w:rPr>
                <w:rFonts w:asciiTheme="minorHAnsi" w:hAnsiTheme="minorHAnsi" w:cs="Arial"/>
                <w:sz w:val="22"/>
                <w:szCs w:val="22"/>
              </w:rPr>
            </w:pPr>
            <w:r w:rsidRPr="00ED2F2D">
              <w:rPr>
                <w:rFonts w:asciiTheme="minorHAnsi" w:hAnsiTheme="minorHAnsi" w:cs="Arial"/>
                <w:sz w:val="22"/>
                <w:szCs w:val="22"/>
              </w:rPr>
              <w:t>100,00</w:t>
            </w:r>
          </w:p>
        </w:tc>
      </w:tr>
      <w:tr w:rsidR="005401B2" w:rsidRPr="00ED2F2D">
        <w:tc>
          <w:tcPr>
            <w:tcW w:w="5973" w:type="dxa"/>
          </w:tcPr>
          <w:p w:rsidR="005401B2" w:rsidRPr="00ED2F2D" w:rsidRDefault="005401B2" w:rsidP="005401B2">
            <w:pPr>
              <w:rPr>
                <w:rFonts w:asciiTheme="minorHAnsi" w:hAnsiTheme="minorHAnsi" w:cs="Arial"/>
                <w:sz w:val="22"/>
                <w:szCs w:val="22"/>
              </w:rPr>
            </w:pPr>
            <w:r w:rsidRPr="00ED2F2D">
              <w:rPr>
                <w:rFonts w:asciiTheme="minorHAnsi" w:hAnsiTheme="minorHAnsi" w:cs="Arial"/>
                <w:sz w:val="22"/>
                <w:szCs w:val="22"/>
              </w:rPr>
              <w:t>1.4. Transferências Correntes</w:t>
            </w:r>
          </w:p>
        </w:tc>
        <w:tc>
          <w:tcPr>
            <w:tcW w:w="2568" w:type="dxa"/>
          </w:tcPr>
          <w:p w:rsidR="005401B2" w:rsidRPr="00ED2F2D" w:rsidRDefault="00981F59" w:rsidP="005401B2">
            <w:pPr>
              <w:jc w:val="right"/>
              <w:rPr>
                <w:rFonts w:asciiTheme="minorHAnsi" w:hAnsiTheme="minorHAnsi" w:cs="Arial"/>
                <w:sz w:val="22"/>
                <w:szCs w:val="22"/>
              </w:rPr>
            </w:pPr>
            <w:r w:rsidRPr="00ED2F2D">
              <w:rPr>
                <w:rFonts w:asciiTheme="minorHAnsi" w:hAnsiTheme="minorHAnsi" w:cs="Arial"/>
                <w:sz w:val="22"/>
                <w:szCs w:val="22"/>
              </w:rPr>
              <w:t>1.544.500,00</w:t>
            </w:r>
          </w:p>
        </w:tc>
      </w:tr>
      <w:tr w:rsidR="005401B2" w:rsidRPr="00ED2F2D">
        <w:tc>
          <w:tcPr>
            <w:tcW w:w="5973" w:type="dxa"/>
          </w:tcPr>
          <w:p w:rsidR="005401B2" w:rsidRPr="00ED2F2D" w:rsidRDefault="005401B2" w:rsidP="005401B2">
            <w:pPr>
              <w:rPr>
                <w:rFonts w:asciiTheme="minorHAnsi" w:hAnsiTheme="minorHAnsi" w:cs="Arial"/>
                <w:bCs/>
                <w:sz w:val="22"/>
                <w:szCs w:val="22"/>
              </w:rPr>
            </w:pPr>
            <w:r w:rsidRPr="00ED2F2D">
              <w:rPr>
                <w:rFonts w:asciiTheme="minorHAnsi" w:hAnsiTheme="minorHAnsi" w:cs="Arial"/>
                <w:bCs/>
                <w:sz w:val="22"/>
                <w:szCs w:val="22"/>
              </w:rPr>
              <w:t xml:space="preserve">1.5. Outras </w:t>
            </w:r>
            <w:r w:rsidR="00475D07" w:rsidRPr="00ED2F2D">
              <w:rPr>
                <w:rFonts w:asciiTheme="minorHAnsi" w:hAnsiTheme="minorHAnsi" w:cs="Arial"/>
                <w:bCs/>
                <w:sz w:val="22"/>
                <w:szCs w:val="22"/>
              </w:rPr>
              <w:t>Receitas</w:t>
            </w:r>
            <w:r w:rsidRPr="00ED2F2D">
              <w:rPr>
                <w:rFonts w:asciiTheme="minorHAnsi" w:hAnsiTheme="minorHAnsi" w:cs="Arial"/>
                <w:bCs/>
                <w:sz w:val="22"/>
                <w:szCs w:val="22"/>
              </w:rPr>
              <w:t xml:space="preserve"> Correntes</w:t>
            </w:r>
          </w:p>
        </w:tc>
        <w:tc>
          <w:tcPr>
            <w:tcW w:w="2568" w:type="dxa"/>
          </w:tcPr>
          <w:p w:rsidR="005401B2" w:rsidRPr="00ED2F2D" w:rsidRDefault="00981F59" w:rsidP="005401B2">
            <w:pPr>
              <w:jc w:val="right"/>
              <w:rPr>
                <w:rFonts w:asciiTheme="minorHAnsi" w:hAnsiTheme="minorHAnsi" w:cs="Arial"/>
                <w:bCs/>
                <w:sz w:val="22"/>
                <w:szCs w:val="22"/>
              </w:rPr>
            </w:pPr>
            <w:r w:rsidRPr="00ED2F2D">
              <w:rPr>
                <w:rFonts w:asciiTheme="minorHAnsi" w:hAnsiTheme="minorHAnsi" w:cs="Arial"/>
                <w:bCs/>
                <w:sz w:val="22"/>
                <w:szCs w:val="22"/>
              </w:rPr>
              <w:t>2.100,00</w:t>
            </w:r>
          </w:p>
        </w:tc>
      </w:tr>
      <w:tr w:rsidR="005401B2" w:rsidRPr="00ED2F2D">
        <w:tc>
          <w:tcPr>
            <w:tcW w:w="5973" w:type="dxa"/>
          </w:tcPr>
          <w:p w:rsidR="005401B2" w:rsidRPr="00ED2F2D" w:rsidRDefault="005401B2" w:rsidP="005401B2">
            <w:pPr>
              <w:rPr>
                <w:rFonts w:asciiTheme="minorHAnsi" w:hAnsiTheme="minorHAnsi" w:cs="Arial"/>
                <w:b/>
                <w:bCs/>
                <w:sz w:val="22"/>
                <w:szCs w:val="22"/>
              </w:rPr>
            </w:pPr>
            <w:r w:rsidRPr="00ED2F2D">
              <w:rPr>
                <w:rFonts w:asciiTheme="minorHAnsi" w:hAnsiTheme="minorHAnsi" w:cs="Arial"/>
                <w:b/>
                <w:bCs/>
                <w:sz w:val="22"/>
                <w:szCs w:val="22"/>
              </w:rPr>
              <w:t>2. RECEITAS DE CAPITAL</w:t>
            </w:r>
          </w:p>
        </w:tc>
        <w:tc>
          <w:tcPr>
            <w:tcW w:w="2568" w:type="dxa"/>
          </w:tcPr>
          <w:p w:rsidR="005401B2" w:rsidRPr="00ED2F2D" w:rsidRDefault="00981F59" w:rsidP="005401B2">
            <w:pPr>
              <w:jc w:val="right"/>
              <w:rPr>
                <w:rFonts w:asciiTheme="minorHAnsi" w:hAnsiTheme="minorHAnsi" w:cs="Arial"/>
                <w:b/>
                <w:bCs/>
                <w:sz w:val="22"/>
                <w:szCs w:val="22"/>
              </w:rPr>
            </w:pPr>
            <w:r w:rsidRPr="00ED2F2D">
              <w:rPr>
                <w:rFonts w:asciiTheme="minorHAnsi" w:hAnsiTheme="minorHAnsi" w:cs="Arial"/>
                <w:b/>
                <w:bCs/>
                <w:sz w:val="22"/>
                <w:szCs w:val="22"/>
              </w:rPr>
              <w:t>10.000,00</w:t>
            </w:r>
          </w:p>
        </w:tc>
      </w:tr>
      <w:tr w:rsidR="005401B2" w:rsidRPr="00ED2F2D">
        <w:tc>
          <w:tcPr>
            <w:tcW w:w="5973" w:type="dxa"/>
          </w:tcPr>
          <w:p w:rsidR="005401B2" w:rsidRPr="00ED2F2D" w:rsidRDefault="005401B2" w:rsidP="005401B2">
            <w:pPr>
              <w:rPr>
                <w:rFonts w:asciiTheme="minorHAnsi" w:hAnsiTheme="minorHAnsi" w:cs="Arial"/>
                <w:sz w:val="22"/>
                <w:szCs w:val="22"/>
              </w:rPr>
            </w:pPr>
            <w:r w:rsidRPr="00ED2F2D">
              <w:rPr>
                <w:rFonts w:asciiTheme="minorHAnsi" w:hAnsiTheme="minorHAnsi" w:cs="Arial"/>
                <w:sz w:val="22"/>
                <w:szCs w:val="22"/>
              </w:rPr>
              <w:t>2.1. Transferências de Capital</w:t>
            </w:r>
          </w:p>
        </w:tc>
        <w:tc>
          <w:tcPr>
            <w:tcW w:w="2568" w:type="dxa"/>
          </w:tcPr>
          <w:p w:rsidR="005401B2" w:rsidRPr="00ED2F2D" w:rsidRDefault="00981F59" w:rsidP="005401B2">
            <w:pPr>
              <w:jc w:val="right"/>
              <w:rPr>
                <w:rFonts w:asciiTheme="minorHAnsi" w:hAnsiTheme="minorHAnsi" w:cs="Arial"/>
                <w:sz w:val="22"/>
                <w:szCs w:val="22"/>
              </w:rPr>
            </w:pPr>
            <w:r w:rsidRPr="00ED2F2D">
              <w:rPr>
                <w:rFonts w:asciiTheme="minorHAnsi" w:hAnsiTheme="minorHAnsi" w:cs="Arial"/>
                <w:sz w:val="22"/>
                <w:szCs w:val="22"/>
              </w:rPr>
              <w:t>10.000,00</w:t>
            </w:r>
          </w:p>
        </w:tc>
      </w:tr>
      <w:tr w:rsidR="005401B2" w:rsidRPr="00ED2F2D">
        <w:tc>
          <w:tcPr>
            <w:tcW w:w="5973" w:type="dxa"/>
          </w:tcPr>
          <w:p w:rsidR="005401B2" w:rsidRPr="00ED2F2D" w:rsidRDefault="005401B2" w:rsidP="005401B2">
            <w:pPr>
              <w:pStyle w:val="Ttulo6"/>
              <w:rPr>
                <w:rFonts w:asciiTheme="minorHAnsi" w:hAnsiTheme="minorHAnsi" w:cs="Arial"/>
                <w:sz w:val="22"/>
                <w:szCs w:val="22"/>
              </w:rPr>
            </w:pPr>
            <w:r w:rsidRPr="00ED2F2D">
              <w:rPr>
                <w:rFonts w:asciiTheme="minorHAnsi" w:hAnsiTheme="minorHAnsi" w:cs="Arial"/>
                <w:sz w:val="22"/>
                <w:szCs w:val="22"/>
              </w:rPr>
              <w:t>TOTAL</w:t>
            </w:r>
          </w:p>
        </w:tc>
        <w:tc>
          <w:tcPr>
            <w:tcW w:w="2568" w:type="dxa"/>
          </w:tcPr>
          <w:p w:rsidR="005401B2" w:rsidRPr="00ED2F2D" w:rsidRDefault="00981F59" w:rsidP="005401B2">
            <w:pPr>
              <w:jc w:val="right"/>
              <w:rPr>
                <w:rFonts w:asciiTheme="minorHAnsi" w:hAnsiTheme="minorHAnsi" w:cs="Arial"/>
                <w:b/>
                <w:bCs/>
                <w:sz w:val="22"/>
                <w:szCs w:val="22"/>
              </w:rPr>
            </w:pPr>
            <w:r w:rsidRPr="00ED2F2D">
              <w:rPr>
                <w:rFonts w:asciiTheme="minorHAnsi" w:hAnsiTheme="minorHAnsi" w:cs="Arial"/>
                <w:b/>
                <w:bCs/>
                <w:sz w:val="22"/>
                <w:szCs w:val="22"/>
              </w:rPr>
              <w:t>1.593.800,00</w:t>
            </w:r>
          </w:p>
        </w:tc>
      </w:tr>
    </w:tbl>
    <w:p w:rsidR="005401B2" w:rsidRPr="00ED2F2D" w:rsidRDefault="005401B2" w:rsidP="005401B2">
      <w:pPr>
        <w:ind w:left="1584" w:firstLine="432"/>
        <w:rPr>
          <w:rFonts w:asciiTheme="minorHAnsi" w:hAnsiTheme="minorHAnsi" w:cs="Arial"/>
          <w:sz w:val="22"/>
          <w:szCs w:val="22"/>
        </w:rPr>
      </w:pPr>
    </w:p>
    <w:p w:rsidR="005401B2" w:rsidRPr="00ED2F2D" w:rsidRDefault="005401B2" w:rsidP="005401B2">
      <w:pPr>
        <w:pStyle w:val="Ttulo3"/>
        <w:ind w:firstLine="1440"/>
        <w:rPr>
          <w:rFonts w:asciiTheme="minorHAnsi" w:hAnsiTheme="minorHAnsi" w:cs="Arial"/>
          <w:sz w:val="22"/>
          <w:szCs w:val="22"/>
        </w:rPr>
      </w:pPr>
      <w:r w:rsidRPr="00ED2F2D">
        <w:rPr>
          <w:rFonts w:asciiTheme="minorHAnsi" w:hAnsiTheme="minorHAnsi" w:cs="Arial"/>
          <w:sz w:val="22"/>
          <w:szCs w:val="22"/>
        </w:rPr>
        <w:t>FUNDO MUNICIPAL DE ASSISTÊNCIA MÉDICA - FMA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68"/>
        <w:gridCol w:w="2573"/>
      </w:tblGrid>
      <w:tr w:rsidR="005401B2" w:rsidRPr="00ED2F2D">
        <w:tc>
          <w:tcPr>
            <w:tcW w:w="5968" w:type="dxa"/>
          </w:tcPr>
          <w:p w:rsidR="005401B2" w:rsidRPr="00ED2F2D" w:rsidRDefault="005401B2" w:rsidP="005401B2">
            <w:pPr>
              <w:jc w:val="center"/>
              <w:rPr>
                <w:rFonts w:asciiTheme="minorHAnsi" w:hAnsiTheme="minorHAnsi" w:cs="Arial"/>
                <w:b/>
                <w:bCs/>
                <w:sz w:val="22"/>
                <w:szCs w:val="22"/>
              </w:rPr>
            </w:pPr>
            <w:r w:rsidRPr="00ED2F2D">
              <w:rPr>
                <w:rFonts w:asciiTheme="minorHAnsi" w:hAnsiTheme="minorHAnsi" w:cs="Arial"/>
                <w:b/>
                <w:bCs/>
                <w:sz w:val="22"/>
                <w:szCs w:val="22"/>
              </w:rPr>
              <w:t>ESPECIFICAÇÃO</w:t>
            </w:r>
          </w:p>
        </w:tc>
        <w:tc>
          <w:tcPr>
            <w:tcW w:w="2573" w:type="dxa"/>
          </w:tcPr>
          <w:p w:rsidR="005401B2" w:rsidRPr="00ED2F2D" w:rsidRDefault="005401B2" w:rsidP="005401B2">
            <w:pPr>
              <w:pStyle w:val="xl52"/>
              <w:pBdr>
                <w:left w:val="none" w:sz="0" w:space="0" w:color="auto"/>
                <w:right w:val="none" w:sz="0" w:space="0" w:color="auto"/>
              </w:pBdr>
              <w:spacing w:before="0" w:beforeAutospacing="0" w:after="0" w:afterAutospacing="0"/>
              <w:rPr>
                <w:rFonts w:asciiTheme="minorHAnsi" w:eastAsia="Times New Roman" w:hAnsiTheme="minorHAnsi"/>
                <w:b/>
                <w:bCs/>
                <w:sz w:val="22"/>
                <w:szCs w:val="22"/>
              </w:rPr>
            </w:pPr>
            <w:r w:rsidRPr="00ED2F2D">
              <w:rPr>
                <w:rFonts w:asciiTheme="minorHAnsi" w:eastAsia="Times New Roman" w:hAnsiTheme="minorHAnsi"/>
                <w:b/>
                <w:bCs/>
                <w:sz w:val="22"/>
                <w:szCs w:val="22"/>
              </w:rPr>
              <w:t>VALOR</w:t>
            </w:r>
          </w:p>
        </w:tc>
      </w:tr>
      <w:tr w:rsidR="005401B2" w:rsidRPr="00ED2F2D">
        <w:tc>
          <w:tcPr>
            <w:tcW w:w="5968" w:type="dxa"/>
          </w:tcPr>
          <w:p w:rsidR="005401B2" w:rsidRPr="00ED2F2D" w:rsidRDefault="005401B2" w:rsidP="005401B2">
            <w:pPr>
              <w:rPr>
                <w:rFonts w:asciiTheme="minorHAnsi" w:hAnsiTheme="minorHAnsi" w:cs="Arial"/>
                <w:b/>
                <w:bCs/>
                <w:sz w:val="22"/>
                <w:szCs w:val="22"/>
              </w:rPr>
            </w:pPr>
            <w:r w:rsidRPr="00ED2F2D">
              <w:rPr>
                <w:rFonts w:asciiTheme="minorHAnsi" w:hAnsiTheme="minorHAnsi" w:cs="Arial"/>
                <w:b/>
                <w:bCs/>
                <w:sz w:val="22"/>
                <w:szCs w:val="22"/>
              </w:rPr>
              <w:t>1. RECEITAS CORRENTES</w:t>
            </w:r>
          </w:p>
        </w:tc>
        <w:tc>
          <w:tcPr>
            <w:tcW w:w="2573" w:type="dxa"/>
          </w:tcPr>
          <w:p w:rsidR="005401B2" w:rsidRPr="00ED2F2D" w:rsidRDefault="0085113F" w:rsidP="005401B2">
            <w:pPr>
              <w:jc w:val="right"/>
              <w:rPr>
                <w:rFonts w:asciiTheme="minorHAnsi" w:hAnsiTheme="minorHAnsi" w:cs="Arial"/>
                <w:b/>
                <w:bCs/>
                <w:sz w:val="22"/>
                <w:szCs w:val="22"/>
              </w:rPr>
            </w:pPr>
            <w:r w:rsidRPr="00ED2F2D">
              <w:rPr>
                <w:rFonts w:asciiTheme="minorHAnsi" w:hAnsiTheme="minorHAnsi" w:cs="Arial"/>
                <w:b/>
                <w:bCs/>
                <w:sz w:val="22"/>
                <w:szCs w:val="22"/>
              </w:rPr>
              <w:t>389.000,00</w:t>
            </w:r>
          </w:p>
        </w:tc>
      </w:tr>
      <w:tr w:rsidR="005401B2" w:rsidRPr="00ED2F2D">
        <w:tc>
          <w:tcPr>
            <w:tcW w:w="5968" w:type="dxa"/>
          </w:tcPr>
          <w:p w:rsidR="005401B2" w:rsidRPr="00ED2F2D" w:rsidRDefault="005401B2" w:rsidP="005401B2">
            <w:pPr>
              <w:rPr>
                <w:rFonts w:asciiTheme="minorHAnsi" w:hAnsiTheme="minorHAnsi" w:cs="Arial"/>
                <w:sz w:val="22"/>
                <w:szCs w:val="22"/>
              </w:rPr>
            </w:pPr>
            <w:r w:rsidRPr="00ED2F2D">
              <w:rPr>
                <w:rFonts w:asciiTheme="minorHAnsi" w:hAnsiTheme="minorHAnsi" w:cs="Arial"/>
                <w:sz w:val="22"/>
                <w:szCs w:val="22"/>
              </w:rPr>
              <w:t>1.1. Receita de Contribuições</w:t>
            </w:r>
          </w:p>
        </w:tc>
        <w:tc>
          <w:tcPr>
            <w:tcW w:w="2573" w:type="dxa"/>
          </w:tcPr>
          <w:p w:rsidR="005401B2" w:rsidRPr="00ED2F2D" w:rsidRDefault="00981F59" w:rsidP="00981F59">
            <w:pPr>
              <w:jc w:val="right"/>
              <w:rPr>
                <w:rFonts w:asciiTheme="minorHAnsi" w:hAnsiTheme="minorHAnsi" w:cs="Arial"/>
                <w:sz w:val="22"/>
                <w:szCs w:val="22"/>
              </w:rPr>
            </w:pPr>
            <w:r w:rsidRPr="00ED2F2D">
              <w:rPr>
                <w:rFonts w:asciiTheme="minorHAnsi" w:hAnsiTheme="minorHAnsi" w:cs="Arial"/>
                <w:sz w:val="22"/>
                <w:szCs w:val="22"/>
              </w:rPr>
              <w:t>360.000,000</w:t>
            </w:r>
          </w:p>
        </w:tc>
      </w:tr>
      <w:tr w:rsidR="00981F59" w:rsidRPr="00ED2F2D">
        <w:tc>
          <w:tcPr>
            <w:tcW w:w="5968" w:type="dxa"/>
          </w:tcPr>
          <w:p w:rsidR="00981F59" w:rsidRPr="00ED2F2D" w:rsidRDefault="00981F59" w:rsidP="00AC54C2">
            <w:pPr>
              <w:rPr>
                <w:rFonts w:asciiTheme="minorHAnsi" w:hAnsiTheme="minorHAnsi" w:cs="Arial"/>
                <w:sz w:val="22"/>
                <w:szCs w:val="22"/>
              </w:rPr>
            </w:pPr>
            <w:r w:rsidRPr="00ED2F2D">
              <w:rPr>
                <w:rFonts w:asciiTheme="minorHAnsi" w:hAnsiTheme="minorHAnsi" w:cs="Arial"/>
                <w:sz w:val="22"/>
                <w:szCs w:val="22"/>
              </w:rPr>
              <w:t>1.2. Receita Patrimonial</w:t>
            </w:r>
          </w:p>
        </w:tc>
        <w:tc>
          <w:tcPr>
            <w:tcW w:w="2573" w:type="dxa"/>
          </w:tcPr>
          <w:p w:rsidR="00981F59" w:rsidRPr="00ED2F2D" w:rsidRDefault="00981F59" w:rsidP="00981F59">
            <w:pPr>
              <w:jc w:val="right"/>
              <w:rPr>
                <w:rFonts w:asciiTheme="minorHAnsi" w:hAnsiTheme="minorHAnsi" w:cs="Arial"/>
                <w:sz w:val="22"/>
                <w:szCs w:val="22"/>
              </w:rPr>
            </w:pPr>
            <w:r w:rsidRPr="00ED2F2D">
              <w:rPr>
                <w:rFonts w:asciiTheme="minorHAnsi" w:hAnsiTheme="minorHAnsi" w:cs="Arial"/>
                <w:sz w:val="22"/>
                <w:szCs w:val="22"/>
              </w:rPr>
              <w:t>28.000,00</w:t>
            </w:r>
          </w:p>
        </w:tc>
      </w:tr>
      <w:tr w:rsidR="00981F59" w:rsidRPr="00ED2F2D">
        <w:tc>
          <w:tcPr>
            <w:tcW w:w="5968" w:type="dxa"/>
          </w:tcPr>
          <w:p w:rsidR="00981F59" w:rsidRPr="00ED2F2D" w:rsidRDefault="00981F59" w:rsidP="005401B2">
            <w:pPr>
              <w:rPr>
                <w:rFonts w:asciiTheme="minorHAnsi" w:hAnsiTheme="minorHAnsi" w:cs="Arial"/>
                <w:sz w:val="22"/>
                <w:szCs w:val="22"/>
              </w:rPr>
            </w:pPr>
            <w:r w:rsidRPr="00ED2F2D">
              <w:rPr>
                <w:rFonts w:asciiTheme="minorHAnsi" w:hAnsiTheme="minorHAnsi" w:cs="Arial"/>
                <w:sz w:val="22"/>
                <w:szCs w:val="22"/>
              </w:rPr>
              <w:t>1.3 Outras receitas Correntes</w:t>
            </w:r>
          </w:p>
        </w:tc>
        <w:tc>
          <w:tcPr>
            <w:tcW w:w="2573" w:type="dxa"/>
          </w:tcPr>
          <w:p w:rsidR="00981F59" w:rsidRPr="00ED2F2D" w:rsidRDefault="00981F59" w:rsidP="00981F59">
            <w:pPr>
              <w:jc w:val="right"/>
              <w:rPr>
                <w:rFonts w:asciiTheme="minorHAnsi" w:hAnsiTheme="minorHAnsi" w:cs="Arial"/>
                <w:sz w:val="22"/>
                <w:szCs w:val="22"/>
              </w:rPr>
            </w:pPr>
            <w:r w:rsidRPr="00ED2F2D">
              <w:rPr>
                <w:rFonts w:asciiTheme="minorHAnsi" w:hAnsiTheme="minorHAnsi" w:cs="Arial"/>
                <w:sz w:val="22"/>
                <w:szCs w:val="22"/>
              </w:rPr>
              <w:t>1.000,00</w:t>
            </w:r>
          </w:p>
        </w:tc>
      </w:tr>
      <w:tr w:rsidR="00981F59" w:rsidRPr="00ED2F2D">
        <w:tc>
          <w:tcPr>
            <w:tcW w:w="5968" w:type="dxa"/>
          </w:tcPr>
          <w:p w:rsidR="00981F59" w:rsidRPr="00ED2F2D" w:rsidRDefault="00981F59" w:rsidP="005401B2">
            <w:pPr>
              <w:pStyle w:val="Ttulo4"/>
              <w:jc w:val="center"/>
              <w:rPr>
                <w:rFonts w:asciiTheme="minorHAnsi" w:hAnsiTheme="minorHAnsi" w:cs="Arial"/>
                <w:sz w:val="22"/>
                <w:szCs w:val="22"/>
              </w:rPr>
            </w:pPr>
            <w:r w:rsidRPr="00ED2F2D">
              <w:rPr>
                <w:rFonts w:asciiTheme="minorHAnsi" w:hAnsiTheme="minorHAnsi" w:cs="Arial"/>
                <w:sz w:val="22"/>
                <w:szCs w:val="22"/>
              </w:rPr>
              <w:t>TOTAL</w:t>
            </w:r>
          </w:p>
        </w:tc>
        <w:tc>
          <w:tcPr>
            <w:tcW w:w="2573" w:type="dxa"/>
          </w:tcPr>
          <w:p w:rsidR="00981F59" w:rsidRPr="00ED2F2D" w:rsidRDefault="00981F59" w:rsidP="005401B2">
            <w:pPr>
              <w:jc w:val="right"/>
              <w:rPr>
                <w:rFonts w:asciiTheme="minorHAnsi" w:hAnsiTheme="minorHAnsi" w:cs="Arial"/>
                <w:b/>
                <w:bCs/>
                <w:sz w:val="22"/>
                <w:szCs w:val="22"/>
              </w:rPr>
            </w:pPr>
            <w:r w:rsidRPr="00ED2F2D">
              <w:rPr>
                <w:rFonts w:asciiTheme="minorHAnsi" w:hAnsiTheme="minorHAnsi" w:cs="Arial"/>
                <w:b/>
                <w:bCs/>
                <w:sz w:val="22"/>
                <w:szCs w:val="22"/>
              </w:rPr>
              <w:t>389.000,00</w:t>
            </w:r>
          </w:p>
        </w:tc>
      </w:tr>
    </w:tbl>
    <w:p w:rsidR="005401B2" w:rsidRPr="00ED2F2D" w:rsidRDefault="005401B2" w:rsidP="005401B2">
      <w:pPr>
        <w:ind w:left="1584" w:firstLine="432"/>
        <w:rPr>
          <w:rFonts w:asciiTheme="minorHAnsi" w:hAnsiTheme="minorHAnsi" w:cs="Arial"/>
          <w:sz w:val="22"/>
          <w:szCs w:val="22"/>
        </w:rPr>
      </w:pPr>
    </w:p>
    <w:p w:rsidR="005401B2" w:rsidRPr="00ED2F2D" w:rsidRDefault="005401B2" w:rsidP="005401B2">
      <w:pPr>
        <w:ind w:left="540" w:firstLine="900"/>
        <w:jc w:val="both"/>
        <w:rPr>
          <w:rFonts w:asciiTheme="minorHAnsi" w:hAnsiTheme="minorHAnsi" w:cs="Arial"/>
          <w:sz w:val="22"/>
          <w:szCs w:val="22"/>
        </w:rPr>
      </w:pPr>
      <w:r w:rsidRPr="00ED2F2D">
        <w:rPr>
          <w:rFonts w:asciiTheme="minorHAnsi" w:hAnsiTheme="minorHAnsi" w:cs="Arial"/>
          <w:b/>
          <w:sz w:val="22"/>
          <w:szCs w:val="22"/>
        </w:rPr>
        <w:t xml:space="preserve">§ 2°. </w:t>
      </w:r>
      <w:r w:rsidRPr="00ED2F2D">
        <w:rPr>
          <w:rFonts w:asciiTheme="minorHAnsi" w:hAnsiTheme="minorHAnsi" w:cs="Arial"/>
          <w:sz w:val="22"/>
          <w:szCs w:val="22"/>
        </w:rPr>
        <w:t>As Despesas dos Poderes Executivo e Legislativo serão realizadas segundo a apresentação dos anexos integrantes desta Lei, obedecendo à classificação institucional, funcional-programática e natureza econômica, distribuídas da seguinte maneira:</w:t>
      </w:r>
    </w:p>
    <w:p w:rsidR="005401B2" w:rsidRPr="00ED2F2D" w:rsidRDefault="005401B2" w:rsidP="005401B2">
      <w:pPr>
        <w:ind w:left="540" w:firstLine="900"/>
        <w:jc w:val="both"/>
        <w:rPr>
          <w:rFonts w:asciiTheme="minorHAnsi" w:hAnsiTheme="minorHAnsi" w:cs="Arial"/>
          <w:sz w:val="22"/>
          <w:szCs w:val="22"/>
        </w:rPr>
      </w:pPr>
    </w:p>
    <w:p w:rsidR="005401B2" w:rsidRPr="00ED2F2D" w:rsidRDefault="005401B2" w:rsidP="005401B2">
      <w:pPr>
        <w:tabs>
          <w:tab w:val="right" w:pos="8602"/>
        </w:tabs>
        <w:ind w:left="851" w:firstLine="589"/>
        <w:rPr>
          <w:rFonts w:asciiTheme="minorHAnsi" w:hAnsiTheme="minorHAnsi"/>
          <w:b/>
          <w:sz w:val="22"/>
          <w:szCs w:val="22"/>
          <w:u w:val="single"/>
        </w:rPr>
      </w:pPr>
      <w:r w:rsidRPr="00ED2F2D">
        <w:rPr>
          <w:rFonts w:asciiTheme="minorHAnsi" w:hAnsiTheme="minorHAnsi"/>
          <w:b/>
          <w:sz w:val="22"/>
          <w:szCs w:val="22"/>
        </w:rPr>
        <w:t>I - CLASSIFICAÇÃO INSTITUCIONAL</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80"/>
        <w:gridCol w:w="2018"/>
      </w:tblGrid>
      <w:tr w:rsidR="005401B2" w:rsidRPr="00ED2F2D">
        <w:tc>
          <w:tcPr>
            <w:tcW w:w="6480" w:type="dxa"/>
          </w:tcPr>
          <w:p w:rsidR="005401B2" w:rsidRPr="00ED2F2D" w:rsidRDefault="005401B2" w:rsidP="005401B2">
            <w:pPr>
              <w:pStyle w:val="Ttulo7"/>
              <w:rPr>
                <w:rFonts w:asciiTheme="minorHAnsi" w:hAnsiTheme="minorHAnsi" w:cs="Arial"/>
                <w:sz w:val="22"/>
                <w:szCs w:val="22"/>
              </w:rPr>
            </w:pPr>
            <w:r w:rsidRPr="00ED2F2D">
              <w:rPr>
                <w:rFonts w:asciiTheme="minorHAnsi" w:hAnsiTheme="minorHAnsi" w:cs="Arial"/>
                <w:sz w:val="22"/>
                <w:szCs w:val="22"/>
              </w:rPr>
              <w:t>ESPECIFICAÇÃO</w:t>
            </w:r>
          </w:p>
        </w:tc>
        <w:tc>
          <w:tcPr>
            <w:tcW w:w="2018" w:type="dxa"/>
          </w:tcPr>
          <w:p w:rsidR="005401B2" w:rsidRPr="00ED2F2D" w:rsidRDefault="005401B2" w:rsidP="005401B2">
            <w:pPr>
              <w:tabs>
                <w:tab w:val="right" w:pos="8602"/>
              </w:tabs>
              <w:jc w:val="center"/>
              <w:rPr>
                <w:rFonts w:asciiTheme="minorHAnsi" w:hAnsiTheme="minorHAnsi" w:cs="Arial"/>
                <w:b/>
                <w:sz w:val="22"/>
                <w:szCs w:val="22"/>
              </w:rPr>
            </w:pPr>
            <w:r w:rsidRPr="00ED2F2D">
              <w:rPr>
                <w:rFonts w:asciiTheme="minorHAnsi" w:hAnsiTheme="minorHAnsi" w:cs="Arial"/>
                <w:b/>
                <w:sz w:val="22"/>
                <w:szCs w:val="22"/>
              </w:rPr>
              <w:t>VALOR</w:t>
            </w:r>
          </w:p>
        </w:tc>
      </w:tr>
      <w:tr w:rsidR="005401B2" w:rsidRPr="00ED2F2D">
        <w:tc>
          <w:tcPr>
            <w:tcW w:w="6480" w:type="dxa"/>
          </w:tcPr>
          <w:p w:rsidR="005401B2" w:rsidRPr="00ED2F2D" w:rsidRDefault="005401B2" w:rsidP="005401B2">
            <w:pPr>
              <w:tabs>
                <w:tab w:val="right" w:pos="8602"/>
              </w:tabs>
              <w:rPr>
                <w:rFonts w:asciiTheme="minorHAnsi" w:hAnsiTheme="minorHAnsi" w:cs="Arial"/>
                <w:bCs/>
                <w:sz w:val="22"/>
                <w:szCs w:val="22"/>
              </w:rPr>
            </w:pPr>
            <w:r w:rsidRPr="00ED2F2D">
              <w:rPr>
                <w:rFonts w:asciiTheme="minorHAnsi" w:hAnsiTheme="minorHAnsi" w:cs="Arial"/>
                <w:bCs/>
                <w:sz w:val="22"/>
                <w:szCs w:val="22"/>
              </w:rPr>
              <w:t>01. Câmara Municipal</w:t>
            </w:r>
          </w:p>
        </w:tc>
        <w:tc>
          <w:tcPr>
            <w:tcW w:w="2018" w:type="dxa"/>
          </w:tcPr>
          <w:p w:rsidR="005401B2" w:rsidRPr="00ED2F2D" w:rsidRDefault="005465CF" w:rsidP="003B52CD">
            <w:pPr>
              <w:tabs>
                <w:tab w:val="right" w:pos="8602"/>
              </w:tabs>
              <w:jc w:val="right"/>
              <w:rPr>
                <w:rFonts w:asciiTheme="minorHAnsi" w:hAnsiTheme="minorHAnsi" w:cs="Arial"/>
                <w:bCs/>
                <w:sz w:val="22"/>
                <w:szCs w:val="22"/>
              </w:rPr>
            </w:pPr>
            <w:r w:rsidRPr="00ED2F2D">
              <w:rPr>
                <w:rFonts w:asciiTheme="minorHAnsi" w:hAnsiTheme="minorHAnsi" w:cs="Arial"/>
                <w:bCs/>
                <w:sz w:val="22"/>
                <w:szCs w:val="22"/>
              </w:rPr>
              <w:t>1.152.500,00</w:t>
            </w:r>
          </w:p>
        </w:tc>
      </w:tr>
      <w:tr w:rsidR="005401B2" w:rsidRPr="00ED2F2D">
        <w:tc>
          <w:tcPr>
            <w:tcW w:w="6480" w:type="dxa"/>
          </w:tcPr>
          <w:p w:rsidR="005401B2" w:rsidRPr="00ED2F2D" w:rsidRDefault="005401B2" w:rsidP="005401B2">
            <w:pPr>
              <w:tabs>
                <w:tab w:val="right" w:pos="8602"/>
              </w:tabs>
              <w:ind w:left="458" w:hanging="458"/>
              <w:rPr>
                <w:rFonts w:asciiTheme="minorHAnsi" w:hAnsiTheme="minorHAnsi" w:cs="Arial"/>
                <w:bCs/>
                <w:sz w:val="22"/>
                <w:szCs w:val="22"/>
              </w:rPr>
            </w:pPr>
            <w:r w:rsidRPr="00ED2F2D">
              <w:rPr>
                <w:rFonts w:asciiTheme="minorHAnsi" w:hAnsiTheme="minorHAnsi" w:cs="Arial"/>
                <w:bCs/>
                <w:sz w:val="22"/>
                <w:szCs w:val="22"/>
              </w:rPr>
              <w:t>02. Secretaria Municipal de Administração e Finanças</w:t>
            </w:r>
          </w:p>
        </w:tc>
        <w:tc>
          <w:tcPr>
            <w:tcW w:w="2018" w:type="dxa"/>
          </w:tcPr>
          <w:p w:rsidR="005401B2" w:rsidRPr="00ED2F2D" w:rsidRDefault="002E673A" w:rsidP="003B52CD">
            <w:pPr>
              <w:tabs>
                <w:tab w:val="right" w:pos="8602"/>
              </w:tabs>
              <w:jc w:val="right"/>
              <w:rPr>
                <w:rFonts w:asciiTheme="minorHAnsi" w:hAnsiTheme="minorHAnsi" w:cs="Arial"/>
                <w:bCs/>
                <w:sz w:val="22"/>
                <w:szCs w:val="22"/>
              </w:rPr>
            </w:pPr>
            <w:r w:rsidRPr="00ED2F2D">
              <w:rPr>
                <w:rFonts w:asciiTheme="minorHAnsi" w:hAnsiTheme="minorHAnsi" w:cs="Arial"/>
                <w:bCs/>
                <w:sz w:val="22"/>
                <w:szCs w:val="22"/>
              </w:rPr>
              <w:t>2.871.464,81</w:t>
            </w:r>
          </w:p>
        </w:tc>
      </w:tr>
      <w:tr w:rsidR="005401B2" w:rsidRPr="00ED2F2D">
        <w:tc>
          <w:tcPr>
            <w:tcW w:w="6480" w:type="dxa"/>
          </w:tcPr>
          <w:p w:rsidR="005401B2" w:rsidRPr="00ED2F2D" w:rsidRDefault="005401B2" w:rsidP="005401B2">
            <w:pPr>
              <w:tabs>
                <w:tab w:val="right" w:pos="8602"/>
              </w:tabs>
              <w:rPr>
                <w:rFonts w:asciiTheme="minorHAnsi" w:hAnsiTheme="minorHAnsi" w:cs="Arial"/>
                <w:bCs/>
                <w:sz w:val="22"/>
                <w:szCs w:val="22"/>
              </w:rPr>
            </w:pPr>
            <w:r w:rsidRPr="00ED2F2D">
              <w:rPr>
                <w:rFonts w:asciiTheme="minorHAnsi" w:hAnsiTheme="minorHAnsi" w:cs="Arial"/>
                <w:bCs/>
                <w:sz w:val="22"/>
                <w:szCs w:val="22"/>
              </w:rPr>
              <w:t>03. Gabinete do Prefeito e do Vice Prefeito</w:t>
            </w:r>
          </w:p>
        </w:tc>
        <w:tc>
          <w:tcPr>
            <w:tcW w:w="2018" w:type="dxa"/>
          </w:tcPr>
          <w:p w:rsidR="005401B2" w:rsidRPr="00ED2F2D" w:rsidRDefault="0085113F" w:rsidP="003B52CD">
            <w:pPr>
              <w:tabs>
                <w:tab w:val="right" w:pos="8602"/>
              </w:tabs>
              <w:jc w:val="right"/>
              <w:rPr>
                <w:rFonts w:asciiTheme="minorHAnsi" w:hAnsiTheme="minorHAnsi" w:cs="Arial"/>
                <w:bCs/>
                <w:sz w:val="22"/>
                <w:szCs w:val="22"/>
              </w:rPr>
            </w:pPr>
            <w:r w:rsidRPr="00ED2F2D">
              <w:rPr>
                <w:rFonts w:asciiTheme="minorHAnsi" w:hAnsiTheme="minorHAnsi" w:cs="Arial"/>
                <w:bCs/>
                <w:sz w:val="22"/>
                <w:szCs w:val="22"/>
              </w:rPr>
              <w:t>315.000,00</w:t>
            </w:r>
          </w:p>
        </w:tc>
      </w:tr>
      <w:tr w:rsidR="005401B2" w:rsidRPr="00ED2F2D">
        <w:tc>
          <w:tcPr>
            <w:tcW w:w="6480" w:type="dxa"/>
          </w:tcPr>
          <w:p w:rsidR="005401B2" w:rsidRPr="00ED2F2D" w:rsidRDefault="005401B2" w:rsidP="005401B2">
            <w:pPr>
              <w:tabs>
                <w:tab w:val="right" w:pos="8602"/>
              </w:tabs>
              <w:rPr>
                <w:rFonts w:asciiTheme="minorHAnsi" w:hAnsiTheme="minorHAnsi" w:cs="Arial"/>
                <w:bCs/>
                <w:sz w:val="22"/>
                <w:szCs w:val="22"/>
              </w:rPr>
            </w:pPr>
            <w:r w:rsidRPr="00ED2F2D">
              <w:rPr>
                <w:rFonts w:asciiTheme="minorHAnsi" w:hAnsiTheme="minorHAnsi" w:cs="Arial"/>
                <w:bCs/>
                <w:sz w:val="22"/>
                <w:szCs w:val="22"/>
              </w:rPr>
              <w:t>04. Secretaria Municipal de Educação Cultura e Esportes</w:t>
            </w:r>
          </w:p>
        </w:tc>
        <w:tc>
          <w:tcPr>
            <w:tcW w:w="2018" w:type="dxa"/>
          </w:tcPr>
          <w:p w:rsidR="005401B2" w:rsidRPr="00ED2F2D" w:rsidRDefault="005465CF" w:rsidP="003B52CD">
            <w:pPr>
              <w:tabs>
                <w:tab w:val="right" w:pos="8602"/>
              </w:tabs>
              <w:jc w:val="right"/>
              <w:rPr>
                <w:rFonts w:asciiTheme="minorHAnsi" w:hAnsiTheme="minorHAnsi" w:cs="Arial"/>
                <w:bCs/>
                <w:sz w:val="22"/>
                <w:szCs w:val="22"/>
              </w:rPr>
            </w:pPr>
            <w:r w:rsidRPr="00ED2F2D">
              <w:rPr>
                <w:rFonts w:asciiTheme="minorHAnsi" w:hAnsiTheme="minorHAnsi" w:cs="Arial"/>
                <w:bCs/>
                <w:sz w:val="22"/>
                <w:szCs w:val="22"/>
              </w:rPr>
              <w:t>5.691.112,80</w:t>
            </w:r>
          </w:p>
        </w:tc>
      </w:tr>
      <w:tr w:rsidR="005401B2" w:rsidRPr="00ED2F2D">
        <w:tc>
          <w:tcPr>
            <w:tcW w:w="6480" w:type="dxa"/>
          </w:tcPr>
          <w:p w:rsidR="005401B2" w:rsidRPr="00ED2F2D" w:rsidRDefault="005401B2" w:rsidP="005401B2">
            <w:pPr>
              <w:tabs>
                <w:tab w:val="right" w:pos="8602"/>
              </w:tabs>
              <w:rPr>
                <w:rFonts w:asciiTheme="minorHAnsi" w:hAnsiTheme="minorHAnsi" w:cs="Arial"/>
                <w:bCs/>
                <w:sz w:val="22"/>
                <w:szCs w:val="22"/>
              </w:rPr>
            </w:pPr>
            <w:r w:rsidRPr="00ED2F2D">
              <w:rPr>
                <w:rFonts w:asciiTheme="minorHAnsi" w:hAnsiTheme="minorHAnsi" w:cs="Arial"/>
                <w:bCs/>
                <w:sz w:val="22"/>
                <w:szCs w:val="22"/>
              </w:rPr>
              <w:t>05. Secr</w:t>
            </w:r>
            <w:r w:rsidR="005465CF" w:rsidRPr="00ED2F2D">
              <w:rPr>
                <w:rFonts w:asciiTheme="minorHAnsi" w:hAnsiTheme="minorHAnsi" w:cs="Arial"/>
                <w:bCs/>
                <w:sz w:val="22"/>
                <w:szCs w:val="22"/>
              </w:rPr>
              <w:t>etaria Municipal de Agricultura</w:t>
            </w:r>
            <w:r w:rsidR="0031665E" w:rsidRPr="00ED2F2D">
              <w:rPr>
                <w:rFonts w:asciiTheme="minorHAnsi" w:hAnsiTheme="minorHAnsi" w:cs="Arial"/>
                <w:bCs/>
                <w:sz w:val="22"/>
                <w:szCs w:val="22"/>
              </w:rPr>
              <w:t xml:space="preserve"> e Meio Ambiente</w:t>
            </w:r>
          </w:p>
        </w:tc>
        <w:tc>
          <w:tcPr>
            <w:tcW w:w="2018" w:type="dxa"/>
          </w:tcPr>
          <w:p w:rsidR="005401B2" w:rsidRPr="00ED2F2D" w:rsidRDefault="005465CF" w:rsidP="003B52CD">
            <w:pPr>
              <w:tabs>
                <w:tab w:val="right" w:pos="8602"/>
              </w:tabs>
              <w:jc w:val="right"/>
              <w:rPr>
                <w:rFonts w:asciiTheme="minorHAnsi" w:hAnsiTheme="minorHAnsi" w:cs="Arial"/>
                <w:bCs/>
                <w:sz w:val="22"/>
                <w:szCs w:val="22"/>
              </w:rPr>
            </w:pPr>
            <w:r w:rsidRPr="00ED2F2D">
              <w:rPr>
                <w:rFonts w:asciiTheme="minorHAnsi" w:hAnsiTheme="minorHAnsi" w:cs="Arial"/>
                <w:bCs/>
                <w:sz w:val="22"/>
                <w:szCs w:val="22"/>
              </w:rPr>
              <w:t>803.550,00</w:t>
            </w:r>
          </w:p>
        </w:tc>
      </w:tr>
      <w:tr w:rsidR="005401B2" w:rsidRPr="00ED2F2D">
        <w:tc>
          <w:tcPr>
            <w:tcW w:w="6480" w:type="dxa"/>
          </w:tcPr>
          <w:p w:rsidR="005401B2" w:rsidRPr="00ED2F2D" w:rsidRDefault="005401B2" w:rsidP="005401B2">
            <w:pPr>
              <w:tabs>
                <w:tab w:val="right" w:pos="8602"/>
              </w:tabs>
              <w:rPr>
                <w:rFonts w:asciiTheme="minorHAnsi" w:hAnsiTheme="minorHAnsi" w:cs="Arial"/>
                <w:bCs/>
                <w:sz w:val="22"/>
                <w:szCs w:val="22"/>
              </w:rPr>
            </w:pPr>
            <w:r w:rsidRPr="00ED2F2D">
              <w:rPr>
                <w:rFonts w:asciiTheme="minorHAnsi" w:hAnsiTheme="minorHAnsi" w:cs="Arial"/>
                <w:bCs/>
                <w:sz w:val="22"/>
                <w:szCs w:val="22"/>
              </w:rPr>
              <w:t>06. Secretaria Municipal de Transp. Obras e Serv. Urbanos</w:t>
            </w:r>
          </w:p>
        </w:tc>
        <w:tc>
          <w:tcPr>
            <w:tcW w:w="2018" w:type="dxa"/>
          </w:tcPr>
          <w:p w:rsidR="005401B2" w:rsidRPr="00ED2F2D" w:rsidRDefault="005465CF" w:rsidP="003B52CD">
            <w:pPr>
              <w:tabs>
                <w:tab w:val="right" w:pos="8602"/>
              </w:tabs>
              <w:jc w:val="right"/>
              <w:rPr>
                <w:rFonts w:asciiTheme="minorHAnsi" w:hAnsiTheme="minorHAnsi" w:cs="Arial"/>
                <w:bCs/>
                <w:sz w:val="22"/>
                <w:szCs w:val="22"/>
              </w:rPr>
            </w:pPr>
            <w:r w:rsidRPr="00ED2F2D">
              <w:rPr>
                <w:rFonts w:asciiTheme="minorHAnsi" w:hAnsiTheme="minorHAnsi" w:cs="Arial"/>
                <w:bCs/>
                <w:sz w:val="22"/>
                <w:szCs w:val="22"/>
              </w:rPr>
              <w:t>5.580.986,13</w:t>
            </w:r>
          </w:p>
        </w:tc>
      </w:tr>
      <w:tr w:rsidR="005401B2" w:rsidRPr="00ED2F2D">
        <w:tc>
          <w:tcPr>
            <w:tcW w:w="6480" w:type="dxa"/>
          </w:tcPr>
          <w:p w:rsidR="005401B2" w:rsidRPr="00ED2F2D" w:rsidRDefault="005401B2" w:rsidP="005401B2">
            <w:pPr>
              <w:tabs>
                <w:tab w:val="left" w:pos="1370"/>
                <w:tab w:val="right" w:pos="8602"/>
              </w:tabs>
              <w:ind w:left="458" w:hanging="458"/>
              <w:rPr>
                <w:rFonts w:asciiTheme="minorHAnsi" w:hAnsiTheme="minorHAnsi" w:cs="Arial"/>
                <w:bCs/>
                <w:sz w:val="22"/>
                <w:szCs w:val="22"/>
              </w:rPr>
            </w:pPr>
            <w:r w:rsidRPr="00ED2F2D">
              <w:rPr>
                <w:rFonts w:asciiTheme="minorHAnsi" w:hAnsiTheme="minorHAnsi" w:cs="Arial"/>
                <w:bCs/>
                <w:sz w:val="22"/>
                <w:szCs w:val="22"/>
              </w:rPr>
              <w:t>07. Secretaria Municipal de Saúde</w:t>
            </w:r>
          </w:p>
        </w:tc>
        <w:tc>
          <w:tcPr>
            <w:tcW w:w="2018" w:type="dxa"/>
          </w:tcPr>
          <w:p w:rsidR="005401B2" w:rsidRPr="00ED2F2D" w:rsidRDefault="005465CF" w:rsidP="003B52CD">
            <w:pPr>
              <w:tabs>
                <w:tab w:val="right" w:pos="8602"/>
              </w:tabs>
              <w:jc w:val="right"/>
              <w:rPr>
                <w:rFonts w:asciiTheme="minorHAnsi" w:hAnsiTheme="minorHAnsi" w:cs="Arial"/>
                <w:bCs/>
                <w:sz w:val="22"/>
                <w:szCs w:val="22"/>
              </w:rPr>
            </w:pPr>
            <w:r w:rsidRPr="00ED2F2D">
              <w:rPr>
                <w:rFonts w:asciiTheme="minorHAnsi" w:hAnsiTheme="minorHAnsi" w:cs="Arial"/>
                <w:bCs/>
                <w:sz w:val="22"/>
                <w:szCs w:val="22"/>
              </w:rPr>
              <w:t>4.413.136,40</w:t>
            </w:r>
          </w:p>
        </w:tc>
      </w:tr>
      <w:tr w:rsidR="005401B2" w:rsidRPr="00ED2F2D">
        <w:tc>
          <w:tcPr>
            <w:tcW w:w="6480" w:type="dxa"/>
          </w:tcPr>
          <w:p w:rsidR="005401B2" w:rsidRPr="00ED2F2D" w:rsidRDefault="005401B2" w:rsidP="005401B2">
            <w:pPr>
              <w:tabs>
                <w:tab w:val="right" w:pos="8602"/>
              </w:tabs>
              <w:ind w:left="458" w:hanging="458"/>
              <w:rPr>
                <w:rFonts w:asciiTheme="minorHAnsi" w:hAnsiTheme="minorHAnsi" w:cs="Arial"/>
                <w:bCs/>
                <w:sz w:val="22"/>
                <w:szCs w:val="22"/>
              </w:rPr>
            </w:pPr>
            <w:r w:rsidRPr="00ED2F2D">
              <w:rPr>
                <w:rFonts w:asciiTheme="minorHAnsi" w:hAnsiTheme="minorHAnsi" w:cs="Arial"/>
                <w:bCs/>
                <w:sz w:val="22"/>
                <w:szCs w:val="22"/>
              </w:rPr>
              <w:t>08. Fundo Municipal de Assistência Médica – FMA</w:t>
            </w:r>
          </w:p>
        </w:tc>
        <w:tc>
          <w:tcPr>
            <w:tcW w:w="2018" w:type="dxa"/>
          </w:tcPr>
          <w:p w:rsidR="005401B2" w:rsidRPr="00ED2F2D" w:rsidRDefault="005465CF" w:rsidP="003B52CD">
            <w:pPr>
              <w:tabs>
                <w:tab w:val="right" w:pos="8602"/>
              </w:tabs>
              <w:jc w:val="right"/>
              <w:rPr>
                <w:rFonts w:asciiTheme="minorHAnsi" w:hAnsiTheme="minorHAnsi" w:cs="Arial"/>
                <w:bCs/>
                <w:sz w:val="22"/>
                <w:szCs w:val="22"/>
              </w:rPr>
            </w:pPr>
            <w:r w:rsidRPr="00ED2F2D">
              <w:rPr>
                <w:rFonts w:asciiTheme="minorHAnsi" w:hAnsiTheme="minorHAnsi" w:cs="Arial"/>
                <w:bCs/>
                <w:sz w:val="22"/>
                <w:szCs w:val="22"/>
              </w:rPr>
              <w:t>389.000,00</w:t>
            </w:r>
          </w:p>
        </w:tc>
      </w:tr>
      <w:tr w:rsidR="005401B2" w:rsidRPr="00ED2F2D">
        <w:tc>
          <w:tcPr>
            <w:tcW w:w="6480" w:type="dxa"/>
          </w:tcPr>
          <w:p w:rsidR="005401B2" w:rsidRPr="00ED2F2D" w:rsidRDefault="005401B2" w:rsidP="005401B2">
            <w:pPr>
              <w:tabs>
                <w:tab w:val="right" w:pos="8602"/>
              </w:tabs>
              <w:ind w:left="458" w:hanging="458"/>
              <w:rPr>
                <w:rFonts w:asciiTheme="minorHAnsi" w:hAnsiTheme="minorHAnsi" w:cs="Arial"/>
                <w:bCs/>
                <w:sz w:val="22"/>
                <w:szCs w:val="22"/>
              </w:rPr>
            </w:pPr>
            <w:r w:rsidRPr="00ED2F2D">
              <w:rPr>
                <w:rFonts w:asciiTheme="minorHAnsi" w:hAnsiTheme="minorHAnsi" w:cs="Arial"/>
                <w:bCs/>
                <w:sz w:val="22"/>
                <w:szCs w:val="22"/>
              </w:rPr>
              <w:t>09. Fundo Rotativo Habitacional</w:t>
            </w:r>
          </w:p>
        </w:tc>
        <w:tc>
          <w:tcPr>
            <w:tcW w:w="2018" w:type="dxa"/>
          </w:tcPr>
          <w:p w:rsidR="005401B2" w:rsidRPr="00ED2F2D" w:rsidRDefault="005465CF" w:rsidP="003B52CD">
            <w:pPr>
              <w:tabs>
                <w:tab w:val="right" w:pos="8602"/>
              </w:tabs>
              <w:jc w:val="right"/>
              <w:rPr>
                <w:rFonts w:asciiTheme="minorHAnsi" w:hAnsiTheme="minorHAnsi" w:cs="Arial"/>
                <w:bCs/>
                <w:sz w:val="22"/>
                <w:szCs w:val="22"/>
              </w:rPr>
            </w:pPr>
            <w:r w:rsidRPr="00ED2F2D">
              <w:rPr>
                <w:rFonts w:asciiTheme="minorHAnsi" w:hAnsiTheme="minorHAnsi" w:cs="Arial"/>
                <w:bCs/>
                <w:sz w:val="22"/>
                <w:szCs w:val="22"/>
              </w:rPr>
              <w:t>56.250,00</w:t>
            </w:r>
          </w:p>
        </w:tc>
      </w:tr>
      <w:tr w:rsidR="005401B2" w:rsidRPr="00ED2F2D">
        <w:tc>
          <w:tcPr>
            <w:tcW w:w="6480" w:type="dxa"/>
          </w:tcPr>
          <w:p w:rsidR="005401B2" w:rsidRPr="00ED2F2D" w:rsidRDefault="005401B2" w:rsidP="005401B2">
            <w:pPr>
              <w:tabs>
                <w:tab w:val="right" w:pos="8602"/>
              </w:tabs>
              <w:rPr>
                <w:rFonts w:asciiTheme="minorHAnsi" w:hAnsiTheme="minorHAnsi" w:cs="Arial"/>
                <w:bCs/>
                <w:sz w:val="22"/>
                <w:szCs w:val="22"/>
              </w:rPr>
            </w:pPr>
            <w:r w:rsidRPr="00ED2F2D">
              <w:rPr>
                <w:rFonts w:asciiTheme="minorHAnsi" w:hAnsiTheme="minorHAnsi" w:cs="Arial"/>
                <w:bCs/>
                <w:sz w:val="22"/>
                <w:szCs w:val="22"/>
              </w:rPr>
              <w:t>10. Fundo Municipal de Assistência Social</w:t>
            </w:r>
          </w:p>
        </w:tc>
        <w:tc>
          <w:tcPr>
            <w:tcW w:w="2018" w:type="dxa"/>
          </w:tcPr>
          <w:p w:rsidR="005401B2" w:rsidRPr="00ED2F2D" w:rsidRDefault="005465CF" w:rsidP="003B52CD">
            <w:pPr>
              <w:tabs>
                <w:tab w:val="right" w:pos="8602"/>
              </w:tabs>
              <w:jc w:val="right"/>
              <w:rPr>
                <w:rFonts w:asciiTheme="minorHAnsi" w:hAnsiTheme="minorHAnsi" w:cs="Arial"/>
                <w:bCs/>
                <w:sz w:val="22"/>
                <w:szCs w:val="22"/>
              </w:rPr>
            </w:pPr>
            <w:r w:rsidRPr="00ED2F2D">
              <w:rPr>
                <w:rFonts w:asciiTheme="minorHAnsi" w:hAnsiTheme="minorHAnsi" w:cs="Arial"/>
                <w:bCs/>
                <w:sz w:val="22"/>
                <w:szCs w:val="22"/>
              </w:rPr>
              <w:t>1.212.060,00</w:t>
            </w:r>
          </w:p>
        </w:tc>
      </w:tr>
      <w:tr w:rsidR="005401B2" w:rsidRPr="00ED2F2D">
        <w:tc>
          <w:tcPr>
            <w:tcW w:w="6480" w:type="dxa"/>
          </w:tcPr>
          <w:p w:rsidR="005401B2" w:rsidRPr="00ED2F2D" w:rsidRDefault="005401B2" w:rsidP="005401B2">
            <w:pPr>
              <w:tabs>
                <w:tab w:val="right" w:pos="8602"/>
              </w:tabs>
              <w:rPr>
                <w:rFonts w:asciiTheme="minorHAnsi" w:hAnsiTheme="minorHAnsi" w:cs="Arial"/>
                <w:bCs/>
                <w:sz w:val="22"/>
                <w:szCs w:val="22"/>
              </w:rPr>
            </w:pPr>
            <w:r w:rsidRPr="00ED2F2D">
              <w:rPr>
                <w:rFonts w:asciiTheme="minorHAnsi" w:hAnsiTheme="minorHAnsi" w:cs="Arial"/>
                <w:bCs/>
                <w:sz w:val="22"/>
                <w:szCs w:val="22"/>
              </w:rPr>
              <w:t>11. Secretaria Municipal de Desenvolvimento Econômico</w:t>
            </w:r>
          </w:p>
        </w:tc>
        <w:tc>
          <w:tcPr>
            <w:tcW w:w="2018" w:type="dxa"/>
          </w:tcPr>
          <w:p w:rsidR="005401B2" w:rsidRPr="00ED2F2D" w:rsidRDefault="005465CF" w:rsidP="003B52CD">
            <w:pPr>
              <w:tabs>
                <w:tab w:val="right" w:pos="8602"/>
              </w:tabs>
              <w:jc w:val="right"/>
              <w:rPr>
                <w:rFonts w:asciiTheme="minorHAnsi" w:hAnsiTheme="minorHAnsi" w:cs="Arial"/>
                <w:bCs/>
                <w:sz w:val="22"/>
                <w:szCs w:val="22"/>
              </w:rPr>
            </w:pPr>
            <w:r w:rsidRPr="00ED2F2D">
              <w:rPr>
                <w:rFonts w:asciiTheme="minorHAnsi" w:hAnsiTheme="minorHAnsi" w:cs="Arial"/>
                <w:bCs/>
                <w:sz w:val="22"/>
                <w:szCs w:val="22"/>
              </w:rPr>
              <w:t>103.000,00</w:t>
            </w:r>
          </w:p>
        </w:tc>
      </w:tr>
      <w:tr w:rsidR="005465CF" w:rsidRPr="00ED2F2D" w:rsidTr="005465CF">
        <w:trPr>
          <w:trHeight w:val="120"/>
        </w:trPr>
        <w:tc>
          <w:tcPr>
            <w:tcW w:w="6480" w:type="dxa"/>
          </w:tcPr>
          <w:p w:rsidR="005465CF" w:rsidRPr="00ED2F2D" w:rsidRDefault="005465CF" w:rsidP="002E673A">
            <w:pPr>
              <w:tabs>
                <w:tab w:val="right" w:pos="8602"/>
              </w:tabs>
              <w:rPr>
                <w:rFonts w:asciiTheme="minorHAnsi" w:hAnsiTheme="minorHAnsi" w:cs="Arial"/>
                <w:bCs/>
                <w:sz w:val="22"/>
                <w:szCs w:val="22"/>
              </w:rPr>
            </w:pPr>
            <w:r w:rsidRPr="00ED2F2D">
              <w:rPr>
                <w:rFonts w:asciiTheme="minorHAnsi" w:hAnsiTheme="minorHAnsi" w:cs="Arial"/>
                <w:bCs/>
                <w:sz w:val="22"/>
                <w:szCs w:val="22"/>
              </w:rPr>
              <w:t>1</w:t>
            </w:r>
            <w:r w:rsidR="002E673A" w:rsidRPr="00ED2F2D">
              <w:rPr>
                <w:rFonts w:asciiTheme="minorHAnsi" w:hAnsiTheme="minorHAnsi" w:cs="Arial"/>
                <w:bCs/>
                <w:sz w:val="22"/>
                <w:szCs w:val="22"/>
              </w:rPr>
              <w:t>2</w:t>
            </w:r>
            <w:r w:rsidRPr="00ED2F2D">
              <w:rPr>
                <w:rFonts w:asciiTheme="minorHAnsi" w:hAnsiTheme="minorHAnsi" w:cs="Arial"/>
                <w:bCs/>
                <w:sz w:val="22"/>
                <w:szCs w:val="22"/>
              </w:rPr>
              <w:t>. Fundo Municipal da Infância e Adolescência</w:t>
            </w:r>
          </w:p>
        </w:tc>
        <w:tc>
          <w:tcPr>
            <w:tcW w:w="2018" w:type="dxa"/>
          </w:tcPr>
          <w:p w:rsidR="005465CF" w:rsidRPr="00ED2F2D" w:rsidRDefault="005465CF" w:rsidP="003B52CD">
            <w:pPr>
              <w:tabs>
                <w:tab w:val="right" w:pos="8602"/>
              </w:tabs>
              <w:jc w:val="right"/>
              <w:rPr>
                <w:rFonts w:asciiTheme="minorHAnsi" w:hAnsiTheme="minorHAnsi" w:cs="Arial"/>
                <w:bCs/>
                <w:sz w:val="22"/>
                <w:szCs w:val="22"/>
              </w:rPr>
            </w:pPr>
            <w:r w:rsidRPr="00ED2F2D">
              <w:rPr>
                <w:rFonts w:asciiTheme="minorHAnsi" w:hAnsiTheme="minorHAnsi" w:cs="Arial"/>
                <w:bCs/>
                <w:sz w:val="22"/>
                <w:szCs w:val="22"/>
              </w:rPr>
              <w:t>12.500,00</w:t>
            </w:r>
          </w:p>
        </w:tc>
      </w:tr>
      <w:tr w:rsidR="005401B2" w:rsidRPr="00ED2F2D">
        <w:tc>
          <w:tcPr>
            <w:tcW w:w="6480" w:type="dxa"/>
          </w:tcPr>
          <w:p w:rsidR="005401B2" w:rsidRPr="00ED2F2D" w:rsidRDefault="005401B2" w:rsidP="005401B2">
            <w:pPr>
              <w:tabs>
                <w:tab w:val="right" w:pos="8602"/>
              </w:tabs>
              <w:rPr>
                <w:rFonts w:asciiTheme="minorHAnsi" w:hAnsiTheme="minorHAnsi" w:cs="Arial"/>
                <w:bCs/>
                <w:sz w:val="22"/>
                <w:szCs w:val="22"/>
              </w:rPr>
            </w:pPr>
            <w:r w:rsidRPr="00ED2F2D">
              <w:rPr>
                <w:rFonts w:asciiTheme="minorHAnsi" w:hAnsiTheme="minorHAnsi" w:cs="Arial"/>
                <w:bCs/>
                <w:sz w:val="22"/>
                <w:szCs w:val="22"/>
              </w:rPr>
              <w:t>99. Reserva de Contingência</w:t>
            </w:r>
          </w:p>
        </w:tc>
        <w:tc>
          <w:tcPr>
            <w:tcW w:w="2018" w:type="dxa"/>
          </w:tcPr>
          <w:p w:rsidR="005401B2" w:rsidRPr="00ED2F2D" w:rsidRDefault="002E673A" w:rsidP="003B52CD">
            <w:pPr>
              <w:tabs>
                <w:tab w:val="right" w:pos="8602"/>
              </w:tabs>
              <w:jc w:val="right"/>
              <w:rPr>
                <w:rFonts w:asciiTheme="minorHAnsi" w:hAnsiTheme="minorHAnsi" w:cs="Arial"/>
                <w:bCs/>
                <w:sz w:val="22"/>
                <w:szCs w:val="22"/>
              </w:rPr>
            </w:pPr>
            <w:r w:rsidRPr="00ED2F2D">
              <w:rPr>
                <w:rFonts w:asciiTheme="minorHAnsi" w:hAnsiTheme="minorHAnsi" w:cs="Arial"/>
                <w:bCs/>
                <w:sz w:val="22"/>
                <w:szCs w:val="22"/>
              </w:rPr>
              <w:t>60.541,93</w:t>
            </w:r>
          </w:p>
        </w:tc>
      </w:tr>
      <w:tr w:rsidR="005401B2" w:rsidRPr="00ED2F2D">
        <w:tc>
          <w:tcPr>
            <w:tcW w:w="6480" w:type="dxa"/>
          </w:tcPr>
          <w:p w:rsidR="005401B2" w:rsidRPr="00ED2F2D" w:rsidRDefault="005401B2" w:rsidP="005401B2">
            <w:pPr>
              <w:pStyle w:val="Ttulo2"/>
              <w:jc w:val="center"/>
              <w:rPr>
                <w:rFonts w:asciiTheme="minorHAnsi" w:hAnsiTheme="minorHAnsi" w:cs="Arial"/>
                <w:sz w:val="22"/>
                <w:szCs w:val="22"/>
              </w:rPr>
            </w:pPr>
            <w:r w:rsidRPr="00ED2F2D">
              <w:rPr>
                <w:rFonts w:asciiTheme="minorHAnsi" w:hAnsiTheme="minorHAnsi" w:cs="Arial"/>
                <w:sz w:val="22"/>
                <w:szCs w:val="22"/>
              </w:rPr>
              <w:t>TOTAL</w:t>
            </w:r>
          </w:p>
        </w:tc>
        <w:tc>
          <w:tcPr>
            <w:tcW w:w="2018" w:type="dxa"/>
          </w:tcPr>
          <w:p w:rsidR="005401B2" w:rsidRPr="00ED2F2D" w:rsidRDefault="005465CF" w:rsidP="005465CF">
            <w:pPr>
              <w:tabs>
                <w:tab w:val="right" w:pos="8602"/>
              </w:tabs>
              <w:jc w:val="right"/>
              <w:rPr>
                <w:rFonts w:asciiTheme="minorHAnsi" w:hAnsiTheme="minorHAnsi" w:cs="Arial"/>
                <w:b/>
                <w:sz w:val="22"/>
                <w:szCs w:val="22"/>
              </w:rPr>
            </w:pPr>
            <w:r w:rsidRPr="00ED2F2D">
              <w:rPr>
                <w:rFonts w:asciiTheme="minorHAnsi" w:hAnsiTheme="minorHAnsi" w:cs="Arial"/>
                <w:b/>
                <w:sz w:val="22"/>
                <w:szCs w:val="22"/>
              </w:rPr>
              <w:t>22.721.644,00</w:t>
            </w:r>
          </w:p>
        </w:tc>
      </w:tr>
    </w:tbl>
    <w:p w:rsidR="005401B2" w:rsidRPr="00ED2F2D" w:rsidRDefault="005401B2" w:rsidP="005401B2">
      <w:pPr>
        <w:pStyle w:val="A111278"/>
        <w:tabs>
          <w:tab w:val="right" w:pos="8602"/>
        </w:tabs>
        <w:ind w:left="1134" w:firstLine="306"/>
        <w:rPr>
          <w:rFonts w:asciiTheme="minorHAnsi" w:hAnsiTheme="minorHAnsi"/>
          <w:b/>
          <w:color w:val="auto"/>
          <w:sz w:val="22"/>
          <w:szCs w:val="22"/>
        </w:rPr>
      </w:pPr>
    </w:p>
    <w:p w:rsidR="005401B2" w:rsidRPr="00ED2F2D" w:rsidRDefault="005401B2" w:rsidP="005401B2">
      <w:pPr>
        <w:pStyle w:val="A111278"/>
        <w:tabs>
          <w:tab w:val="right" w:pos="8602"/>
        </w:tabs>
        <w:ind w:left="1134" w:firstLine="306"/>
        <w:rPr>
          <w:rFonts w:asciiTheme="minorHAnsi" w:hAnsiTheme="minorHAnsi"/>
          <w:b/>
          <w:color w:val="auto"/>
          <w:sz w:val="22"/>
          <w:szCs w:val="22"/>
          <w:u w:val="single"/>
        </w:rPr>
      </w:pPr>
      <w:r w:rsidRPr="00ED2F2D">
        <w:rPr>
          <w:rFonts w:asciiTheme="minorHAnsi" w:hAnsiTheme="minorHAnsi"/>
          <w:b/>
          <w:color w:val="auto"/>
          <w:sz w:val="22"/>
          <w:szCs w:val="22"/>
        </w:rPr>
        <w:t>II - CLASSIFICAÇÃO POR FUNÇÃO</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80"/>
        <w:gridCol w:w="2018"/>
      </w:tblGrid>
      <w:tr w:rsidR="005401B2" w:rsidRPr="00ED2F2D">
        <w:tc>
          <w:tcPr>
            <w:tcW w:w="6480" w:type="dxa"/>
          </w:tcPr>
          <w:p w:rsidR="005401B2" w:rsidRPr="00ED2F2D" w:rsidRDefault="005401B2" w:rsidP="005401B2">
            <w:pPr>
              <w:pStyle w:val="A111278"/>
              <w:tabs>
                <w:tab w:val="right" w:pos="8602"/>
              </w:tabs>
              <w:ind w:left="0" w:firstLine="0"/>
              <w:jc w:val="center"/>
              <w:rPr>
                <w:rFonts w:asciiTheme="minorHAnsi" w:hAnsiTheme="minorHAnsi" w:cs="Arial"/>
                <w:b/>
                <w:color w:val="auto"/>
                <w:sz w:val="22"/>
                <w:szCs w:val="22"/>
              </w:rPr>
            </w:pPr>
            <w:r w:rsidRPr="00ED2F2D">
              <w:rPr>
                <w:rFonts w:asciiTheme="minorHAnsi" w:hAnsiTheme="minorHAnsi" w:cs="Arial"/>
                <w:b/>
                <w:color w:val="auto"/>
                <w:sz w:val="22"/>
                <w:szCs w:val="22"/>
              </w:rPr>
              <w:t>ESPECIFICAÇÃO</w:t>
            </w:r>
          </w:p>
        </w:tc>
        <w:tc>
          <w:tcPr>
            <w:tcW w:w="2018" w:type="dxa"/>
          </w:tcPr>
          <w:p w:rsidR="005401B2" w:rsidRPr="00ED2F2D" w:rsidRDefault="005401B2" w:rsidP="005401B2">
            <w:pPr>
              <w:pStyle w:val="A111278"/>
              <w:tabs>
                <w:tab w:val="right" w:pos="8602"/>
              </w:tabs>
              <w:ind w:left="0" w:firstLine="0"/>
              <w:jc w:val="center"/>
              <w:rPr>
                <w:rFonts w:asciiTheme="minorHAnsi" w:hAnsiTheme="minorHAnsi" w:cs="Arial"/>
                <w:b/>
                <w:color w:val="auto"/>
                <w:sz w:val="22"/>
                <w:szCs w:val="22"/>
              </w:rPr>
            </w:pPr>
            <w:r w:rsidRPr="00ED2F2D">
              <w:rPr>
                <w:rFonts w:asciiTheme="minorHAnsi" w:hAnsiTheme="minorHAnsi" w:cs="Arial"/>
                <w:b/>
                <w:color w:val="auto"/>
                <w:sz w:val="22"/>
                <w:szCs w:val="22"/>
              </w:rPr>
              <w:t>VALOR</w:t>
            </w:r>
          </w:p>
        </w:tc>
      </w:tr>
      <w:tr w:rsidR="005401B2" w:rsidRPr="00ED2F2D">
        <w:tc>
          <w:tcPr>
            <w:tcW w:w="6480" w:type="dxa"/>
          </w:tcPr>
          <w:p w:rsidR="005401B2" w:rsidRPr="00ED2F2D" w:rsidRDefault="005401B2" w:rsidP="005401B2">
            <w:pPr>
              <w:pStyle w:val="A111278"/>
              <w:tabs>
                <w:tab w:val="right" w:pos="8602"/>
              </w:tabs>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t>01. LEGISLATIVA</w:t>
            </w:r>
          </w:p>
        </w:tc>
        <w:tc>
          <w:tcPr>
            <w:tcW w:w="2018" w:type="dxa"/>
          </w:tcPr>
          <w:p w:rsidR="005401B2" w:rsidRPr="00ED2F2D" w:rsidRDefault="003F4AF7" w:rsidP="005401B2">
            <w:pPr>
              <w:pStyle w:val="A111278"/>
              <w:tabs>
                <w:tab w:val="right" w:pos="8602"/>
              </w:tabs>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1.152.500,00</w:t>
            </w:r>
          </w:p>
        </w:tc>
      </w:tr>
      <w:tr w:rsidR="005401B2" w:rsidRPr="00ED2F2D">
        <w:tc>
          <w:tcPr>
            <w:tcW w:w="6480" w:type="dxa"/>
          </w:tcPr>
          <w:p w:rsidR="005401B2" w:rsidRPr="00ED2F2D" w:rsidRDefault="005401B2" w:rsidP="005401B2">
            <w:pPr>
              <w:pStyle w:val="A111278"/>
              <w:tabs>
                <w:tab w:val="right" w:pos="8602"/>
              </w:tabs>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t>04. ADMINISTRAÇÃO</w:t>
            </w:r>
          </w:p>
        </w:tc>
        <w:tc>
          <w:tcPr>
            <w:tcW w:w="2018" w:type="dxa"/>
          </w:tcPr>
          <w:p w:rsidR="005401B2" w:rsidRPr="00ED2F2D" w:rsidRDefault="0021339A" w:rsidP="005401B2">
            <w:pPr>
              <w:pStyle w:val="A111278"/>
              <w:tabs>
                <w:tab w:val="right" w:pos="8602"/>
              </w:tabs>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3.410.548,67</w:t>
            </w:r>
          </w:p>
        </w:tc>
      </w:tr>
      <w:tr w:rsidR="005401B2" w:rsidRPr="00ED2F2D">
        <w:tc>
          <w:tcPr>
            <w:tcW w:w="6480" w:type="dxa"/>
          </w:tcPr>
          <w:p w:rsidR="005401B2" w:rsidRPr="00ED2F2D" w:rsidRDefault="003F4AF7" w:rsidP="005401B2">
            <w:pPr>
              <w:pStyle w:val="A111278"/>
              <w:tabs>
                <w:tab w:val="right" w:pos="8602"/>
              </w:tabs>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t>06. SEGURANÇA PÚBLICA</w:t>
            </w:r>
          </w:p>
        </w:tc>
        <w:tc>
          <w:tcPr>
            <w:tcW w:w="2018" w:type="dxa"/>
          </w:tcPr>
          <w:p w:rsidR="005401B2" w:rsidRPr="00ED2F2D" w:rsidRDefault="0021339A" w:rsidP="005401B2">
            <w:pPr>
              <w:pStyle w:val="A111278"/>
              <w:tabs>
                <w:tab w:val="right" w:pos="8602"/>
              </w:tabs>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99.850,00</w:t>
            </w:r>
          </w:p>
        </w:tc>
      </w:tr>
      <w:tr w:rsidR="003F4AF7" w:rsidRPr="00ED2F2D">
        <w:tc>
          <w:tcPr>
            <w:tcW w:w="6480" w:type="dxa"/>
          </w:tcPr>
          <w:p w:rsidR="003F4AF7" w:rsidRPr="00ED2F2D" w:rsidRDefault="003F4AF7" w:rsidP="00AC54C2">
            <w:pPr>
              <w:pStyle w:val="A111278"/>
              <w:tabs>
                <w:tab w:val="right" w:pos="8602"/>
              </w:tabs>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lastRenderedPageBreak/>
              <w:t>08. ASSISTÊNCIA SOCIAL</w:t>
            </w:r>
          </w:p>
        </w:tc>
        <w:tc>
          <w:tcPr>
            <w:tcW w:w="2018" w:type="dxa"/>
          </w:tcPr>
          <w:p w:rsidR="003F4AF7" w:rsidRPr="00ED2F2D" w:rsidRDefault="0021339A" w:rsidP="007D26CC">
            <w:pPr>
              <w:pStyle w:val="A111278"/>
              <w:tabs>
                <w:tab w:val="right" w:pos="8602"/>
              </w:tabs>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1.224.560,00</w:t>
            </w:r>
          </w:p>
        </w:tc>
      </w:tr>
      <w:tr w:rsidR="003F4AF7" w:rsidRPr="00ED2F2D">
        <w:tc>
          <w:tcPr>
            <w:tcW w:w="6480" w:type="dxa"/>
          </w:tcPr>
          <w:p w:rsidR="003F4AF7" w:rsidRPr="00ED2F2D" w:rsidRDefault="003F4AF7" w:rsidP="005401B2">
            <w:pPr>
              <w:pStyle w:val="A111278"/>
              <w:tabs>
                <w:tab w:val="right" w:pos="8602"/>
              </w:tabs>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t>10. SAÚDE</w:t>
            </w:r>
          </w:p>
        </w:tc>
        <w:tc>
          <w:tcPr>
            <w:tcW w:w="2018" w:type="dxa"/>
          </w:tcPr>
          <w:p w:rsidR="003F4AF7" w:rsidRPr="00ED2F2D" w:rsidRDefault="0021339A" w:rsidP="00384A48">
            <w:pPr>
              <w:pStyle w:val="A111278"/>
              <w:tabs>
                <w:tab w:val="right" w:pos="8602"/>
              </w:tabs>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4.802.136,40</w:t>
            </w:r>
          </w:p>
        </w:tc>
      </w:tr>
      <w:tr w:rsidR="003F4AF7" w:rsidRPr="00ED2F2D">
        <w:tc>
          <w:tcPr>
            <w:tcW w:w="6480" w:type="dxa"/>
          </w:tcPr>
          <w:p w:rsidR="003F4AF7" w:rsidRPr="00ED2F2D" w:rsidRDefault="003F4AF7" w:rsidP="005401B2">
            <w:pPr>
              <w:pStyle w:val="A111278"/>
              <w:tabs>
                <w:tab w:val="right" w:pos="8602"/>
              </w:tabs>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t>12. EDUCAÇÃO</w:t>
            </w:r>
          </w:p>
        </w:tc>
        <w:tc>
          <w:tcPr>
            <w:tcW w:w="2018" w:type="dxa"/>
          </w:tcPr>
          <w:p w:rsidR="003F4AF7" w:rsidRPr="00ED2F2D" w:rsidRDefault="0021339A" w:rsidP="005401B2">
            <w:pPr>
              <w:pStyle w:val="A111278"/>
              <w:tabs>
                <w:tab w:val="right" w:pos="8602"/>
              </w:tabs>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5.186.737,80</w:t>
            </w:r>
          </w:p>
        </w:tc>
      </w:tr>
      <w:tr w:rsidR="003F4AF7" w:rsidRPr="00ED2F2D">
        <w:tc>
          <w:tcPr>
            <w:tcW w:w="6480" w:type="dxa"/>
          </w:tcPr>
          <w:p w:rsidR="003F4AF7" w:rsidRPr="00ED2F2D" w:rsidRDefault="003F4AF7" w:rsidP="005401B2">
            <w:pPr>
              <w:pStyle w:val="A111278"/>
              <w:tabs>
                <w:tab w:val="right" w:pos="8602"/>
              </w:tabs>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t>13. CULTURA</w:t>
            </w:r>
          </w:p>
        </w:tc>
        <w:tc>
          <w:tcPr>
            <w:tcW w:w="2018" w:type="dxa"/>
          </w:tcPr>
          <w:p w:rsidR="003F4AF7" w:rsidRPr="00ED2F2D" w:rsidRDefault="003F4AF7" w:rsidP="005401B2">
            <w:pPr>
              <w:pStyle w:val="A111278"/>
              <w:tabs>
                <w:tab w:val="right" w:pos="8602"/>
              </w:tabs>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266.000,00</w:t>
            </w:r>
          </w:p>
        </w:tc>
      </w:tr>
      <w:tr w:rsidR="003F4AF7" w:rsidRPr="00ED2F2D">
        <w:tc>
          <w:tcPr>
            <w:tcW w:w="6480" w:type="dxa"/>
          </w:tcPr>
          <w:p w:rsidR="003F4AF7" w:rsidRPr="00ED2F2D" w:rsidRDefault="003F4AF7" w:rsidP="005401B2">
            <w:pPr>
              <w:pStyle w:val="A111278"/>
              <w:tabs>
                <w:tab w:val="right" w:pos="8602"/>
              </w:tabs>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t>15. URBANISMO</w:t>
            </w:r>
          </w:p>
        </w:tc>
        <w:tc>
          <w:tcPr>
            <w:tcW w:w="2018" w:type="dxa"/>
          </w:tcPr>
          <w:p w:rsidR="003F4AF7" w:rsidRPr="00ED2F2D" w:rsidRDefault="0021339A" w:rsidP="00384A48">
            <w:pPr>
              <w:pStyle w:val="A111278"/>
              <w:tabs>
                <w:tab w:val="right" w:pos="8602"/>
              </w:tabs>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1.396.970,00</w:t>
            </w:r>
          </w:p>
        </w:tc>
      </w:tr>
      <w:tr w:rsidR="003F4AF7" w:rsidRPr="00ED2F2D">
        <w:tc>
          <w:tcPr>
            <w:tcW w:w="6480" w:type="dxa"/>
          </w:tcPr>
          <w:p w:rsidR="003F4AF7" w:rsidRPr="00ED2F2D" w:rsidRDefault="003F4AF7" w:rsidP="005401B2">
            <w:pPr>
              <w:pStyle w:val="A111278"/>
              <w:tabs>
                <w:tab w:val="right" w:pos="8602"/>
              </w:tabs>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t>16. HABITAÇÃO</w:t>
            </w:r>
          </w:p>
        </w:tc>
        <w:tc>
          <w:tcPr>
            <w:tcW w:w="2018" w:type="dxa"/>
          </w:tcPr>
          <w:p w:rsidR="003F4AF7" w:rsidRPr="00ED2F2D" w:rsidRDefault="003F4AF7" w:rsidP="005401B2">
            <w:pPr>
              <w:pStyle w:val="A111278"/>
              <w:tabs>
                <w:tab w:val="right" w:pos="8602"/>
              </w:tabs>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56.250,00</w:t>
            </w:r>
          </w:p>
        </w:tc>
      </w:tr>
      <w:tr w:rsidR="00384A48" w:rsidRPr="00ED2F2D">
        <w:tc>
          <w:tcPr>
            <w:tcW w:w="6480" w:type="dxa"/>
          </w:tcPr>
          <w:p w:rsidR="00384A48" w:rsidRPr="00ED2F2D" w:rsidRDefault="00384A48" w:rsidP="005401B2">
            <w:pPr>
              <w:pStyle w:val="A111278"/>
              <w:tabs>
                <w:tab w:val="right" w:pos="8602"/>
              </w:tabs>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t>17. SANEAMENTO</w:t>
            </w:r>
          </w:p>
        </w:tc>
        <w:tc>
          <w:tcPr>
            <w:tcW w:w="2018" w:type="dxa"/>
          </w:tcPr>
          <w:p w:rsidR="00384A48" w:rsidRPr="00ED2F2D" w:rsidRDefault="0021339A" w:rsidP="005401B2">
            <w:pPr>
              <w:pStyle w:val="A111278"/>
              <w:tabs>
                <w:tab w:val="right" w:pos="8602"/>
              </w:tabs>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2.531.280,00</w:t>
            </w:r>
          </w:p>
        </w:tc>
      </w:tr>
      <w:tr w:rsidR="003F4AF7" w:rsidRPr="00ED2F2D">
        <w:tc>
          <w:tcPr>
            <w:tcW w:w="6480" w:type="dxa"/>
          </w:tcPr>
          <w:p w:rsidR="003F4AF7" w:rsidRPr="00ED2F2D" w:rsidRDefault="003F4AF7" w:rsidP="005401B2">
            <w:pPr>
              <w:pStyle w:val="A111278"/>
              <w:tabs>
                <w:tab w:val="right" w:pos="8602"/>
              </w:tabs>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t>18. GESTÃO AMBIENTAL</w:t>
            </w:r>
          </w:p>
        </w:tc>
        <w:tc>
          <w:tcPr>
            <w:tcW w:w="2018" w:type="dxa"/>
          </w:tcPr>
          <w:p w:rsidR="003F4AF7" w:rsidRPr="00ED2F2D" w:rsidRDefault="0021339A" w:rsidP="005401B2">
            <w:pPr>
              <w:pStyle w:val="A111278"/>
              <w:tabs>
                <w:tab w:val="right" w:pos="8602"/>
              </w:tabs>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1.550,00</w:t>
            </w:r>
          </w:p>
        </w:tc>
      </w:tr>
      <w:tr w:rsidR="003F4AF7" w:rsidRPr="00ED2F2D">
        <w:tc>
          <w:tcPr>
            <w:tcW w:w="6480" w:type="dxa"/>
          </w:tcPr>
          <w:p w:rsidR="003F4AF7" w:rsidRPr="00ED2F2D" w:rsidRDefault="003F4AF7" w:rsidP="005401B2">
            <w:pPr>
              <w:pStyle w:val="A111278"/>
              <w:tabs>
                <w:tab w:val="right" w:pos="8602"/>
              </w:tabs>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t>20. AGRICULTURA</w:t>
            </w:r>
          </w:p>
        </w:tc>
        <w:tc>
          <w:tcPr>
            <w:tcW w:w="2018" w:type="dxa"/>
          </w:tcPr>
          <w:p w:rsidR="003F4AF7" w:rsidRPr="00ED2F2D" w:rsidRDefault="0021339A" w:rsidP="005401B2">
            <w:pPr>
              <w:pStyle w:val="A111278"/>
              <w:tabs>
                <w:tab w:val="right" w:pos="8602"/>
              </w:tabs>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802.000,00</w:t>
            </w:r>
          </w:p>
        </w:tc>
      </w:tr>
      <w:tr w:rsidR="003F4AF7" w:rsidRPr="00ED2F2D">
        <w:tc>
          <w:tcPr>
            <w:tcW w:w="6480" w:type="dxa"/>
          </w:tcPr>
          <w:p w:rsidR="003F4AF7" w:rsidRPr="00ED2F2D" w:rsidRDefault="003F4AF7" w:rsidP="005401B2">
            <w:pPr>
              <w:pStyle w:val="A111278"/>
              <w:tabs>
                <w:tab w:val="right" w:pos="8602"/>
              </w:tabs>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t>25. ENERGIA</w:t>
            </w:r>
          </w:p>
        </w:tc>
        <w:tc>
          <w:tcPr>
            <w:tcW w:w="2018" w:type="dxa"/>
          </w:tcPr>
          <w:p w:rsidR="003F4AF7" w:rsidRPr="00ED2F2D" w:rsidRDefault="0021339A" w:rsidP="0021339A">
            <w:pPr>
              <w:pStyle w:val="A111278"/>
              <w:tabs>
                <w:tab w:val="right" w:pos="8602"/>
              </w:tabs>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264.630,00</w:t>
            </w:r>
          </w:p>
        </w:tc>
      </w:tr>
      <w:tr w:rsidR="003F4AF7" w:rsidRPr="00ED2F2D">
        <w:tc>
          <w:tcPr>
            <w:tcW w:w="6480" w:type="dxa"/>
          </w:tcPr>
          <w:p w:rsidR="003F4AF7" w:rsidRPr="00ED2F2D" w:rsidRDefault="003F4AF7" w:rsidP="005401B2">
            <w:pPr>
              <w:pStyle w:val="A111278"/>
              <w:tabs>
                <w:tab w:val="right" w:pos="8602"/>
              </w:tabs>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t>26. TRANSPORTE</w:t>
            </w:r>
          </w:p>
        </w:tc>
        <w:tc>
          <w:tcPr>
            <w:tcW w:w="2018" w:type="dxa"/>
          </w:tcPr>
          <w:p w:rsidR="003F4AF7" w:rsidRPr="00ED2F2D" w:rsidRDefault="0021339A" w:rsidP="005401B2">
            <w:pPr>
              <w:pStyle w:val="A111278"/>
              <w:tabs>
                <w:tab w:val="right" w:pos="8602"/>
              </w:tabs>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1.288.256,13</w:t>
            </w:r>
          </w:p>
        </w:tc>
      </w:tr>
      <w:tr w:rsidR="003F4AF7" w:rsidRPr="00ED2F2D">
        <w:tc>
          <w:tcPr>
            <w:tcW w:w="6480" w:type="dxa"/>
          </w:tcPr>
          <w:p w:rsidR="003F4AF7" w:rsidRPr="00ED2F2D" w:rsidRDefault="003F4AF7" w:rsidP="005401B2">
            <w:pPr>
              <w:pStyle w:val="A111278"/>
              <w:tabs>
                <w:tab w:val="right" w:pos="8602"/>
              </w:tabs>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t>27. DESPORTO E LAZER</w:t>
            </w:r>
          </w:p>
        </w:tc>
        <w:tc>
          <w:tcPr>
            <w:tcW w:w="2018" w:type="dxa"/>
          </w:tcPr>
          <w:p w:rsidR="003F4AF7" w:rsidRPr="00ED2F2D" w:rsidRDefault="0021339A" w:rsidP="005401B2">
            <w:pPr>
              <w:pStyle w:val="A111278"/>
              <w:tabs>
                <w:tab w:val="right" w:pos="8602"/>
              </w:tabs>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238.375,00</w:t>
            </w:r>
          </w:p>
        </w:tc>
      </w:tr>
      <w:tr w:rsidR="003F4AF7" w:rsidRPr="00ED2F2D">
        <w:tc>
          <w:tcPr>
            <w:tcW w:w="6480" w:type="dxa"/>
          </w:tcPr>
          <w:p w:rsidR="003F4AF7" w:rsidRPr="00ED2F2D" w:rsidRDefault="003F4AF7" w:rsidP="005401B2">
            <w:pPr>
              <w:pStyle w:val="A111278"/>
              <w:tabs>
                <w:tab w:val="right" w:pos="8602"/>
              </w:tabs>
              <w:ind w:left="0" w:firstLine="0"/>
              <w:jc w:val="center"/>
              <w:rPr>
                <w:rFonts w:asciiTheme="minorHAnsi" w:hAnsiTheme="minorHAnsi" w:cs="Arial"/>
                <w:b/>
                <w:color w:val="auto"/>
                <w:sz w:val="22"/>
                <w:szCs w:val="22"/>
              </w:rPr>
            </w:pPr>
            <w:r w:rsidRPr="00ED2F2D">
              <w:rPr>
                <w:rFonts w:asciiTheme="minorHAnsi" w:hAnsiTheme="minorHAnsi" w:cs="Arial"/>
                <w:b/>
                <w:color w:val="auto"/>
                <w:sz w:val="22"/>
                <w:szCs w:val="22"/>
              </w:rPr>
              <w:t>TOTAL</w:t>
            </w:r>
          </w:p>
        </w:tc>
        <w:tc>
          <w:tcPr>
            <w:tcW w:w="2018" w:type="dxa"/>
          </w:tcPr>
          <w:p w:rsidR="003F4AF7" w:rsidRPr="00ED2F2D" w:rsidRDefault="00384A48" w:rsidP="005401B2">
            <w:pPr>
              <w:pStyle w:val="A111278"/>
              <w:tabs>
                <w:tab w:val="right" w:pos="8602"/>
              </w:tabs>
              <w:ind w:left="0" w:firstLine="0"/>
              <w:jc w:val="right"/>
              <w:rPr>
                <w:rFonts w:asciiTheme="minorHAnsi" w:hAnsiTheme="minorHAnsi" w:cs="Arial"/>
                <w:b/>
                <w:color w:val="auto"/>
                <w:sz w:val="22"/>
                <w:szCs w:val="22"/>
              </w:rPr>
            </w:pPr>
            <w:r w:rsidRPr="00ED2F2D">
              <w:rPr>
                <w:rFonts w:asciiTheme="minorHAnsi" w:hAnsiTheme="minorHAnsi" w:cs="Arial"/>
                <w:b/>
                <w:color w:val="auto"/>
                <w:sz w:val="22"/>
                <w:szCs w:val="22"/>
              </w:rPr>
              <w:t>22.721.644,00</w:t>
            </w:r>
          </w:p>
        </w:tc>
      </w:tr>
    </w:tbl>
    <w:p w:rsidR="00384A48" w:rsidRPr="00ED2F2D" w:rsidRDefault="00384A48" w:rsidP="005401B2">
      <w:pPr>
        <w:tabs>
          <w:tab w:val="right" w:pos="8602"/>
        </w:tabs>
        <w:ind w:left="1134"/>
        <w:rPr>
          <w:rFonts w:asciiTheme="minorHAnsi" w:hAnsiTheme="minorHAnsi"/>
          <w:color w:val="FF0000"/>
          <w:sz w:val="22"/>
          <w:szCs w:val="22"/>
        </w:rPr>
      </w:pPr>
    </w:p>
    <w:p w:rsidR="005401B2" w:rsidRPr="00ED2F2D" w:rsidRDefault="005401B2" w:rsidP="005401B2">
      <w:pPr>
        <w:tabs>
          <w:tab w:val="right" w:pos="8602"/>
        </w:tabs>
        <w:ind w:left="1134" w:firstLine="306"/>
        <w:rPr>
          <w:rFonts w:asciiTheme="minorHAnsi" w:hAnsiTheme="minorHAnsi"/>
          <w:b/>
          <w:sz w:val="22"/>
          <w:szCs w:val="22"/>
        </w:rPr>
      </w:pPr>
      <w:r w:rsidRPr="00ED2F2D">
        <w:rPr>
          <w:rFonts w:asciiTheme="minorHAnsi" w:hAnsiTheme="minorHAnsi"/>
          <w:b/>
          <w:sz w:val="22"/>
          <w:szCs w:val="22"/>
        </w:rPr>
        <w:t>III – CLASSIFICAÇÃO POR PROGRAMA</w:t>
      </w: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7"/>
        <w:gridCol w:w="7918"/>
      </w:tblGrid>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0000</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Amortização de Dívidas, Precatórios e Sentenças Judiciais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1001</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Conclusão Construção sede própria</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1002</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Aquisição de Móveis, Equipamentos e Mobiliário em Geral</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1003</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Aquisição de Veículo para Gabinete do Prefeito</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1004</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Aquisição de Móveis e Equipamentos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1005</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Aquisição de Móveis e Equipamentos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1006</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Construção do novo centro administrativo</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1007</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Construção de pontes e pontilhões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1008</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Recuperação de bueiros e pontes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1009</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Reforma das quadras esportivas nas escolas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1010</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Cobertura de quadras desportivas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1011</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Ampliação e Reformas da rede física do Ensino Infantil e Fundamental</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1015</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Aquisição de veículos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1017</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Cidade Digital</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1018</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Conclusão da Construção do Centro de Eventos Culturais Adequando todos os Programas.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1019</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Ampliar e adquirir equipamentos para repetidora de TV</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1021</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Aquisição de computadores e instalação de internet</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1022</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Eventos culturais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1024</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Aquisição de Terrenos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1025</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Construção de espaços esportivos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1026</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Reforma e ampliação dos Vestiários, arquibancada e Copa do Estádio Municipal de Futebol</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1030</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Aquisição de móveis, equipamentos e implementos esportivos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1031</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Construção de Creches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1032</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Construção de Abrigo para estudantes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1033</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Aquisição de máquina,veículos, equipamentos e mobiliário</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1035</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Aquisição deMáquinas e Equipamentos para a Patrulha Agrícula</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1036</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Implantação do Horto Florestal (Prog. semeando o futuro)</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1037</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Abertura e Instalação de Poços Artesianos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1038</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Instalação de rede de distribuição de água potável</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1039</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Captação, Tratamento e Distribuição de Água do Rio Chapecó</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1040</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Construção e Manutenção de Cisternas nas Propriedades Rurais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lastRenderedPageBreak/>
              <w:t>1041</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Aquisição de Máquinas, Veículos, Equipamentos e Mobiliário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1042</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Elaboração de Projeto "Rodovia do Cairu"</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1043</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Pavimentação Asfáltica Rodovia da Integração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1044</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Aquisição de Veículo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1046</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Iluminação Pública no Interior</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1047</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Construção de Passeio Público Padronizado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1048</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Contrução de Passarelas e Pontes no Perímetro Urbano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1049</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Construção de ciclovias , entre a Cidade e as Fabricas na Saída para Chapecó</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1050</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Instalação e troca de Lixeiras em todas as Vias Urbanas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1051</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Aquisição de Terreno para Cemitério Municipal</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1052</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Implantação do Sistema de Esgotamento Sanitário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1053</w:t>
            </w:r>
          </w:p>
        </w:tc>
        <w:tc>
          <w:tcPr>
            <w:tcW w:w="7918" w:type="dxa"/>
            <w:shd w:val="clear" w:color="auto" w:fill="auto"/>
            <w:noWrap/>
            <w:vAlign w:val="bottom"/>
            <w:hideMark/>
          </w:tcPr>
          <w:p w:rsidR="00AC54C2" w:rsidRPr="00ED2F2D" w:rsidRDefault="00AC54C2" w:rsidP="00ED2F2D">
            <w:pPr>
              <w:jc w:val="both"/>
              <w:rPr>
                <w:rFonts w:ascii="Calibri" w:hAnsi="Calibri"/>
                <w:color w:val="000000"/>
                <w:sz w:val="20"/>
                <w:szCs w:val="20"/>
              </w:rPr>
            </w:pPr>
            <w:r w:rsidRPr="00ED2F2D">
              <w:rPr>
                <w:rFonts w:ascii="Calibri" w:hAnsi="Calibri"/>
                <w:color w:val="000000"/>
                <w:sz w:val="20"/>
                <w:szCs w:val="20"/>
              </w:rPr>
              <w:t>Aquisição de Tanque para caminhão para combate incendio e transporte de água potável</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1054</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Infraestrutura e Urbanizaçao (Pavimentaçao com pedras irregulares em vias urbanas)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1055</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Ampliação e Reforma da Garagem Municipal</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1056</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Aquisição de máquinas, veículos e equipamentos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1057</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Asfaltamento de vias urbanas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1058</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Cidade Florida (reformulação de canteiros, carborização e ajardinamento)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1059</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Aquisição de Terrenopara o Lixo Verde (Compostagem)</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1060</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Revitalização da Av. Santa Catarina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1061</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Construir Rótula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1063</w:t>
            </w:r>
          </w:p>
        </w:tc>
        <w:tc>
          <w:tcPr>
            <w:tcW w:w="7918" w:type="dxa"/>
            <w:shd w:val="clear" w:color="auto" w:fill="auto"/>
            <w:noWrap/>
            <w:vAlign w:val="bottom"/>
            <w:hideMark/>
          </w:tcPr>
          <w:p w:rsidR="00AC54C2" w:rsidRPr="00ED2F2D" w:rsidRDefault="00AC54C2" w:rsidP="00AC54C2">
            <w:pPr>
              <w:rPr>
                <w:rFonts w:ascii="Calibri" w:hAnsi="Calibri"/>
                <w:color w:val="000000"/>
                <w:sz w:val="20"/>
                <w:szCs w:val="20"/>
              </w:rPr>
            </w:pPr>
            <w:r w:rsidRPr="00ED2F2D">
              <w:rPr>
                <w:rFonts w:ascii="Calibri" w:hAnsi="Calibri"/>
                <w:color w:val="000000"/>
                <w:sz w:val="20"/>
                <w:szCs w:val="20"/>
              </w:rPr>
              <w:t>Instalação de Câmeras de Segurança em Parceria com os Departamentos da Policia Civil e Militar</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1064</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Drenagem na encosta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1065</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Ampliação e Manutenção do Parque de Exposições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1066</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Drenagem e Retificação da Sanga que passa ao lado do Loteamento Cinquentenário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1067</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Infraestrutura para área habitacional</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1068</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Construção de casas populares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1069</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Aquisição de áreas de terra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1070</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Realização de feiras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1071</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Implantar o Corpo de Bombeiros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1072</w:t>
            </w:r>
          </w:p>
        </w:tc>
        <w:tc>
          <w:tcPr>
            <w:tcW w:w="7918" w:type="dxa"/>
            <w:shd w:val="clear" w:color="auto" w:fill="auto"/>
            <w:noWrap/>
            <w:vAlign w:val="bottom"/>
            <w:hideMark/>
          </w:tcPr>
          <w:p w:rsidR="00AC54C2" w:rsidRDefault="00AC54C2" w:rsidP="00AC54C2">
            <w:pPr>
              <w:rPr>
                <w:rFonts w:ascii="Calibri" w:hAnsi="Calibri"/>
                <w:color w:val="000000"/>
                <w:sz w:val="22"/>
                <w:szCs w:val="22"/>
              </w:rPr>
            </w:pPr>
            <w:r>
              <w:rPr>
                <w:rFonts w:ascii="Calibri" w:hAnsi="Calibri"/>
                <w:color w:val="000000"/>
                <w:sz w:val="22"/>
                <w:szCs w:val="22"/>
              </w:rPr>
              <w:t>Implantação de incubadora e condomínios empresariais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1073</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Reformas e adaptações de salas para oficinas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1074</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Aquisição de veículo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1077</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Construção de prédio do CRAS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1078</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Construção de um centro dia para idosos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1081</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Construção do ESF IV</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1082</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Ampliar, reformar e manter as unidades de saúde</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1085</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Construção de garagem para veículos da saúde</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2001</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da Câmara de Vereadores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2002</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da Estrutura do Gabinete do Prefeito, Vice-Prefeito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2003</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das Atividades de Administração do Município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2004</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do programa ESF</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2005</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Reforma e Ampliação do Centro Administrativo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2006</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Reserva de contingência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2007</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do Transporte Escolar</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2008</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Merenda Escolar</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lastRenderedPageBreak/>
              <w:t>2011</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Promover a Capacitação e a Valorização dos Profissionais (Cursos, Palestras, Seminários etc.)</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2012</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do Administrativo de Educação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2013</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Atendimento Alunos do 2°</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2015</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Educação de Jovens e Adultos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2019</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da educação infantil</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2020</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do ensino fundamental</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2021</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e ampliação do acervo do museu</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2022</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Organizar os pontos turísticos do município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2023</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da Departamento da cultura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2026</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do departamento de esportes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2027</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das Creches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2028</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e Assistência ao Produtor Rural</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2029</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Apoio a agroindustria familiar "O melhor negócio"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2030</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Apoio ao sistema de inspeção municipal</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2031</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Programa de Incentivo ao Jovem Agricultor</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2032</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Programa da fruticultura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2033</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Implantação de Laboratório para análise de brucelose e tuberculose</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2034</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Apoio ao sociativismo e cooperativismo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2035</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Programa de Capacitação aos Agricultores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2036</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Programa de Apoio ao Desenvolvimento da Cadeia Produtiva da Pesca e Aquicultura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2037</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Programa Colinas Verdejantes, Turimos Rural.</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2038</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Programa de Produção de Alimentos para Subsistência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2039</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Lei de Incentivos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2040</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Realização de eventos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2041</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Implantação e Viabilização de Programas de Proteção ao Meio Ambiente</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2042</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Recuperação de Áreas Degradadas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2043</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Recuperação de Mananciais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2044</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abertura e conservação de estradas Vicinais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2045</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Capacitação dos Servidores.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2046</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Programa Espaço Verde (Conservação e Recuperação dos Ambientes Urbanos e Naturais).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2047</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Rever, Atualizar e Readequar o Plano Diretor</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2048</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Manutençao do Convênio do Trânsito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2049</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e Melhoria da Iluminação Pública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2050</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do Departamento de Serviços Urbanos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2051</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da Coleta e Destino do Lixo Urbano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2052</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Implantação e Manutenção do Programa de Catadores de Lixo Reciclável</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2053</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Rever, reorgan. e legalizar a ocupação urbana reprimindo a ocupação irregular, Programa meu Cantinho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2054</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do Fundo Rotativo Habitacional</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2055</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do Fundo municipal de assistência médica as servidores municipais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2056</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da secretaria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2057</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Elaborar e manter o plano estratégico do município de Coronel Freitas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2058</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Apoiar e incentivar prioritariamente o associativismo e as pequenas cooperativas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2059</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Programa menor aprendiz</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2060</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Incentivos econômicos, estruturais para empresas existentes e para atração de novas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lastRenderedPageBreak/>
              <w:t>2061</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dos programas e projetos previstos no Plano de Ação e Aplicação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2062</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Serviço de proteção e atendimento especializado a famílias e indivíduos (PAEFI)</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2063</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Serviço de proteção social a adolescentes em cumprimento de PSC/LA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2064</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Serviço de proteção social para pessoas deficientes, idosos e suas famílias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2065</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do programa PETI</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2066</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Família substituta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2067</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do serviço de acolhimento institucional casa lar</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2068</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Programa de proteção em situação de calamidades públicas e de emergência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2069</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Programa de acolhimento de mulheres e idosos em situação de violência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2070</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Gestão Cadiúnico – IGDM</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2071</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Implantar o prgrama de monitoramento e avaliação informatizado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2072</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Gestão SUAS IGDE-SUAS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2073</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do CRAS/PAIF</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2074</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Implantação da cooperativa de reciclagem de lixo</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2075</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Programa de atenção a mulher</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2076</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Apoio as organizações comunitárias</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2077</w:t>
            </w:r>
          </w:p>
        </w:tc>
        <w:tc>
          <w:tcPr>
            <w:tcW w:w="7918" w:type="dxa"/>
            <w:shd w:val="clear" w:color="auto" w:fill="auto"/>
            <w:noWrap/>
            <w:vAlign w:val="bottom"/>
            <w:hideMark/>
          </w:tcPr>
          <w:p w:rsidR="00AC54C2" w:rsidRDefault="00AC54C2">
            <w:pPr>
              <w:rPr>
                <w:rFonts w:ascii="Calibri" w:hAnsi="Calibri"/>
                <w:color w:val="000000"/>
                <w:sz w:val="22"/>
                <w:szCs w:val="22"/>
              </w:rPr>
            </w:pPr>
            <w:bookmarkStart w:id="0" w:name="_GoBack"/>
            <w:bookmarkEnd w:id="0"/>
            <w:r>
              <w:rPr>
                <w:rFonts w:ascii="Calibri" w:hAnsi="Calibri"/>
                <w:color w:val="000000"/>
                <w:sz w:val="22"/>
                <w:szCs w:val="22"/>
              </w:rPr>
              <w:t>Programa de inclusão produtiva e projetos de enfrentamento à pobreza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2078</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Programa de geração de trabalho a renda, segurança alimentar e inclusão produtiva</w:t>
            </w:r>
          </w:p>
        </w:tc>
      </w:tr>
      <w:tr w:rsidR="00AC54C2" w:rsidTr="00AC54C2">
        <w:trPr>
          <w:trHeight w:val="300"/>
        </w:trPr>
        <w:tc>
          <w:tcPr>
            <w:tcW w:w="587"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2079</w:t>
            </w:r>
          </w:p>
        </w:tc>
        <w:tc>
          <w:tcPr>
            <w:tcW w:w="7918" w:type="dxa"/>
            <w:shd w:val="clear" w:color="auto" w:fill="auto"/>
            <w:noWrap/>
            <w:vAlign w:val="bottom"/>
            <w:hideMark/>
          </w:tcPr>
          <w:p w:rsidR="00AC54C2" w:rsidRDefault="00AC54C2">
            <w:pPr>
              <w:rPr>
                <w:rFonts w:ascii="Calibri" w:hAnsi="Calibri"/>
                <w:color w:val="000000"/>
                <w:sz w:val="22"/>
                <w:szCs w:val="22"/>
              </w:rPr>
            </w:pPr>
            <w:r>
              <w:rPr>
                <w:rFonts w:ascii="Calibri" w:hAnsi="Calibri"/>
                <w:color w:val="000000"/>
                <w:sz w:val="22"/>
                <w:szCs w:val="22"/>
              </w:rPr>
              <w:t>Manutenção do conselho tutelar</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2080</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Dinamizar o CRAS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2081</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Grupo de idosos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2082</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Aquisição de Veículos, Equipamentos e Mobiliários em geral.</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2083</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Aquisição de Medicamentos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2084</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Manutenção do Programa das ACS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2085</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Aquisição de veículo</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2086</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Aquisição de móveis e equipamentos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2087</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Indenizações e restituições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2088</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Transferência a consórcios públicos, subvenções, contribuições e auxílios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2091</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Manutenção do fundo municipal de saúde</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2092</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Manutenção da Vigilância em Saúde</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2102</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Manutenção do Programa saúde bucal</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2103</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Implantar o CAPS com parceria de outros municípios</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2104</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Manutenção do programa NASF</w:t>
            </w:r>
          </w:p>
        </w:tc>
      </w:tr>
      <w:tr w:rsidR="00AC54C2" w:rsidRPr="00ED2F2D" w:rsidTr="00AC54C2">
        <w:trPr>
          <w:trHeight w:val="300"/>
        </w:trPr>
        <w:tc>
          <w:tcPr>
            <w:tcW w:w="587"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2105</w:t>
            </w:r>
          </w:p>
        </w:tc>
        <w:tc>
          <w:tcPr>
            <w:tcW w:w="7918" w:type="dxa"/>
            <w:shd w:val="clear" w:color="auto" w:fill="auto"/>
            <w:noWrap/>
            <w:vAlign w:val="bottom"/>
            <w:hideMark/>
          </w:tcPr>
          <w:p w:rsidR="00AC54C2" w:rsidRPr="00ED2F2D" w:rsidRDefault="00AC54C2">
            <w:pPr>
              <w:rPr>
                <w:rFonts w:asciiTheme="minorHAnsi" w:hAnsiTheme="minorHAnsi"/>
                <w:color w:val="000000"/>
                <w:sz w:val="22"/>
                <w:szCs w:val="22"/>
              </w:rPr>
            </w:pPr>
            <w:r w:rsidRPr="00ED2F2D">
              <w:rPr>
                <w:rFonts w:asciiTheme="minorHAnsi" w:hAnsiTheme="minorHAnsi"/>
                <w:color w:val="000000"/>
                <w:sz w:val="22"/>
                <w:szCs w:val="22"/>
              </w:rPr>
              <w:t>Manutenção da Assistência Social</w:t>
            </w:r>
          </w:p>
        </w:tc>
      </w:tr>
    </w:tbl>
    <w:p w:rsidR="00AC54C2" w:rsidRPr="00ED2F2D" w:rsidRDefault="00AC54C2" w:rsidP="005401B2">
      <w:pPr>
        <w:tabs>
          <w:tab w:val="right" w:pos="8602"/>
        </w:tabs>
        <w:ind w:left="1134" w:firstLine="306"/>
        <w:rPr>
          <w:rFonts w:asciiTheme="minorHAnsi" w:hAnsiTheme="minorHAnsi"/>
          <w:b/>
          <w:sz w:val="22"/>
          <w:szCs w:val="22"/>
        </w:rPr>
      </w:pPr>
    </w:p>
    <w:p w:rsidR="005401B2" w:rsidRPr="00ED2F2D" w:rsidRDefault="005401B2" w:rsidP="005401B2">
      <w:pPr>
        <w:pStyle w:val="Ttulo4"/>
        <w:tabs>
          <w:tab w:val="right" w:pos="8602"/>
        </w:tabs>
        <w:ind w:left="1134" w:firstLine="306"/>
        <w:rPr>
          <w:rFonts w:asciiTheme="minorHAnsi" w:hAnsiTheme="minorHAnsi"/>
          <w:sz w:val="22"/>
          <w:szCs w:val="22"/>
          <w:u w:val="single"/>
        </w:rPr>
      </w:pPr>
      <w:r w:rsidRPr="00ED2F2D">
        <w:rPr>
          <w:rFonts w:asciiTheme="minorHAnsi" w:hAnsiTheme="minorHAnsi"/>
          <w:sz w:val="22"/>
          <w:szCs w:val="22"/>
        </w:rPr>
        <w:t>IV - CLASSIFICAÇÃO SEGUNDO A NATUREZA</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09"/>
        <w:gridCol w:w="1838"/>
      </w:tblGrid>
      <w:tr w:rsidR="005401B2" w:rsidRPr="00ED2F2D">
        <w:tc>
          <w:tcPr>
            <w:tcW w:w="6709" w:type="dxa"/>
          </w:tcPr>
          <w:p w:rsidR="005401B2" w:rsidRPr="00ED2F2D" w:rsidRDefault="005401B2" w:rsidP="005401B2">
            <w:pPr>
              <w:tabs>
                <w:tab w:val="left" w:pos="864"/>
              </w:tabs>
              <w:jc w:val="center"/>
              <w:rPr>
                <w:rFonts w:asciiTheme="minorHAnsi" w:hAnsiTheme="minorHAnsi" w:cs="Arial"/>
                <w:b/>
                <w:bCs/>
                <w:sz w:val="22"/>
                <w:szCs w:val="22"/>
              </w:rPr>
            </w:pPr>
            <w:r w:rsidRPr="00ED2F2D">
              <w:rPr>
                <w:rFonts w:asciiTheme="minorHAnsi" w:hAnsiTheme="minorHAnsi" w:cs="Arial"/>
                <w:b/>
                <w:bCs/>
                <w:sz w:val="22"/>
                <w:szCs w:val="22"/>
              </w:rPr>
              <w:t>ESPECIFICAÇÃO</w:t>
            </w:r>
          </w:p>
        </w:tc>
        <w:tc>
          <w:tcPr>
            <w:tcW w:w="1838" w:type="dxa"/>
          </w:tcPr>
          <w:p w:rsidR="005401B2" w:rsidRPr="00ED2F2D" w:rsidRDefault="005401B2" w:rsidP="005401B2">
            <w:pPr>
              <w:jc w:val="center"/>
              <w:rPr>
                <w:rFonts w:asciiTheme="minorHAnsi" w:hAnsiTheme="minorHAnsi" w:cs="Arial"/>
                <w:b/>
                <w:bCs/>
                <w:sz w:val="22"/>
                <w:szCs w:val="22"/>
              </w:rPr>
            </w:pPr>
            <w:r w:rsidRPr="00ED2F2D">
              <w:rPr>
                <w:rFonts w:asciiTheme="minorHAnsi" w:hAnsiTheme="minorHAnsi" w:cs="Arial"/>
                <w:b/>
                <w:bCs/>
                <w:sz w:val="22"/>
                <w:szCs w:val="22"/>
              </w:rPr>
              <w:t>VALOR</w:t>
            </w:r>
          </w:p>
        </w:tc>
      </w:tr>
      <w:tr w:rsidR="005401B2" w:rsidRPr="00ED2F2D">
        <w:tc>
          <w:tcPr>
            <w:tcW w:w="6709" w:type="dxa"/>
          </w:tcPr>
          <w:p w:rsidR="005401B2" w:rsidRPr="00ED2F2D" w:rsidRDefault="005401B2" w:rsidP="005401B2">
            <w:pPr>
              <w:rPr>
                <w:rFonts w:asciiTheme="minorHAnsi" w:hAnsiTheme="minorHAnsi" w:cs="Arial"/>
                <w:b/>
                <w:bCs/>
                <w:sz w:val="22"/>
                <w:szCs w:val="22"/>
              </w:rPr>
            </w:pPr>
            <w:r w:rsidRPr="00ED2F2D">
              <w:rPr>
                <w:rFonts w:asciiTheme="minorHAnsi" w:hAnsiTheme="minorHAnsi" w:cs="Arial"/>
                <w:b/>
                <w:bCs/>
                <w:sz w:val="22"/>
                <w:szCs w:val="22"/>
              </w:rPr>
              <w:t>3.0.00.00 – DESPESAS CORRENTES</w:t>
            </w:r>
          </w:p>
        </w:tc>
        <w:tc>
          <w:tcPr>
            <w:tcW w:w="1838" w:type="dxa"/>
          </w:tcPr>
          <w:p w:rsidR="005401B2" w:rsidRPr="00ED2F2D" w:rsidRDefault="007D26CC" w:rsidP="005401B2">
            <w:pPr>
              <w:jc w:val="right"/>
              <w:rPr>
                <w:rFonts w:asciiTheme="minorHAnsi" w:hAnsiTheme="minorHAnsi" w:cs="Arial"/>
                <w:b/>
                <w:bCs/>
                <w:sz w:val="22"/>
                <w:szCs w:val="22"/>
              </w:rPr>
            </w:pPr>
            <w:r w:rsidRPr="00ED2F2D">
              <w:rPr>
                <w:rFonts w:asciiTheme="minorHAnsi" w:hAnsiTheme="minorHAnsi" w:cs="Arial"/>
                <w:b/>
                <w:bCs/>
                <w:sz w:val="22"/>
                <w:szCs w:val="22"/>
              </w:rPr>
              <w:t>18.489.120,33</w:t>
            </w:r>
          </w:p>
        </w:tc>
      </w:tr>
      <w:tr w:rsidR="005401B2" w:rsidRPr="00ED2F2D">
        <w:tc>
          <w:tcPr>
            <w:tcW w:w="6709" w:type="dxa"/>
          </w:tcPr>
          <w:p w:rsidR="005401B2" w:rsidRPr="00ED2F2D" w:rsidRDefault="005401B2" w:rsidP="005401B2">
            <w:pPr>
              <w:rPr>
                <w:rFonts w:asciiTheme="minorHAnsi" w:hAnsiTheme="minorHAnsi" w:cs="Arial"/>
                <w:sz w:val="22"/>
                <w:szCs w:val="22"/>
              </w:rPr>
            </w:pPr>
            <w:r w:rsidRPr="00ED2F2D">
              <w:rPr>
                <w:rFonts w:asciiTheme="minorHAnsi" w:hAnsiTheme="minorHAnsi" w:cs="Arial"/>
                <w:sz w:val="22"/>
                <w:szCs w:val="22"/>
              </w:rPr>
              <w:t>3.1.00.00. – Pessoal e Encargos Sociais</w:t>
            </w:r>
          </w:p>
        </w:tc>
        <w:tc>
          <w:tcPr>
            <w:tcW w:w="1838" w:type="dxa"/>
          </w:tcPr>
          <w:p w:rsidR="005401B2" w:rsidRPr="00ED2F2D" w:rsidRDefault="007D26CC" w:rsidP="005401B2">
            <w:pPr>
              <w:jc w:val="right"/>
              <w:rPr>
                <w:rFonts w:asciiTheme="minorHAnsi" w:hAnsiTheme="minorHAnsi" w:cs="Arial"/>
                <w:sz w:val="22"/>
                <w:szCs w:val="22"/>
              </w:rPr>
            </w:pPr>
            <w:r w:rsidRPr="00ED2F2D">
              <w:rPr>
                <w:rFonts w:asciiTheme="minorHAnsi" w:hAnsiTheme="minorHAnsi" w:cs="Arial"/>
                <w:sz w:val="22"/>
                <w:szCs w:val="22"/>
              </w:rPr>
              <w:t>9.558.338,33</w:t>
            </w:r>
          </w:p>
        </w:tc>
      </w:tr>
      <w:tr w:rsidR="005401B2" w:rsidRPr="00ED2F2D">
        <w:tc>
          <w:tcPr>
            <w:tcW w:w="6709" w:type="dxa"/>
          </w:tcPr>
          <w:p w:rsidR="005401B2" w:rsidRPr="00ED2F2D" w:rsidRDefault="005401B2" w:rsidP="005401B2">
            <w:pPr>
              <w:rPr>
                <w:rFonts w:asciiTheme="minorHAnsi" w:hAnsiTheme="minorHAnsi" w:cs="Arial"/>
                <w:sz w:val="22"/>
                <w:szCs w:val="22"/>
              </w:rPr>
            </w:pPr>
            <w:r w:rsidRPr="00ED2F2D">
              <w:rPr>
                <w:rFonts w:asciiTheme="minorHAnsi" w:hAnsiTheme="minorHAnsi" w:cs="Arial"/>
                <w:sz w:val="22"/>
                <w:szCs w:val="22"/>
              </w:rPr>
              <w:t>3.2.00.00. – Juros e Encargos da Dívida</w:t>
            </w:r>
          </w:p>
        </w:tc>
        <w:tc>
          <w:tcPr>
            <w:tcW w:w="1838" w:type="dxa"/>
          </w:tcPr>
          <w:p w:rsidR="005401B2" w:rsidRPr="00ED2F2D" w:rsidRDefault="007D26CC" w:rsidP="005401B2">
            <w:pPr>
              <w:jc w:val="right"/>
              <w:rPr>
                <w:rFonts w:asciiTheme="minorHAnsi" w:hAnsiTheme="minorHAnsi" w:cs="Arial"/>
                <w:sz w:val="22"/>
                <w:szCs w:val="22"/>
              </w:rPr>
            </w:pPr>
            <w:r w:rsidRPr="00ED2F2D">
              <w:rPr>
                <w:rFonts w:asciiTheme="minorHAnsi" w:hAnsiTheme="minorHAnsi" w:cs="Arial"/>
                <w:sz w:val="22"/>
                <w:szCs w:val="22"/>
              </w:rPr>
              <w:t>101.000,00</w:t>
            </w:r>
          </w:p>
        </w:tc>
      </w:tr>
      <w:tr w:rsidR="005401B2" w:rsidRPr="00ED2F2D">
        <w:tc>
          <w:tcPr>
            <w:tcW w:w="6709" w:type="dxa"/>
          </w:tcPr>
          <w:p w:rsidR="005401B2" w:rsidRPr="00ED2F2D" w:rsidRDefault="005401B2" w:rsidP="005401B2">
            <w:pPr>
              <w:rPr>
                <w:rFonts w:asciiTheme="minorHAnsi" w:hAnsiTheme="minorHAnsi" w:cs="Arial"/>
                <w:sz w:val="22"/>
                <w:szCs w:val="22"/>
              </w:rPr>
            </w:pPr>
            <w:r w:rsidRPr="00ED2F2D">
              <w:rPr>
                <w:rFonts w:asciiTheme="minorHAnsi" w:hAnsiTheme="minorHAnsi" w:cs="Arial"/>
                <w:sz w:val="22"/>
                <w:szCs w:val="22"/>
              </w:rPr>
              <w:t>3.3.00.00. – Outras Despesas Correntes</w:t>
            </w:r>
          </w:p>
        </w:tc>
        <w:tc>
          <w:tcPr>
            <w:tcW w:w="1838" w:type="dxa"/>
          </w:tcPr>
          <w:p w:rsidR="005401B2" w:rsidRPr="00ED2F2D" w:rsidRDefault="0031665E" w:rsidP="005401B2">
            <w:pPr>
              <w:jc w:val="right"/>
              <w:rPr>
                <w:rFonts w:asciiTheme="minorHAnsi" w:hAnsiTheme="minorHAnsi" w:cs="Arial"/>
                <w:sz w:val="22"/>
                <w:szCs w:val="22"/>
              </w:rPr>
            </w:pPr>
            <w:r w:rsidRPr="00ED2F2D">
              <w:rPr>
                <w:rFonts w:asciiTheme="minorHAnsi" w:hAnsiTheme="minorHAnsi" w:cs="Arial"/>
                <w:sz w:val="22"/>
                <w:szCs w:val="22"/>
              </w:rPr>
              <w:t>8.819.240,07</w:t>
            </w:r>
          </w:p>
        </w:tc>
      </w:tr>
      <w:tr w:rsidR="005401B2" w:rsidRPr="00ED2F2D">
        <w:tc>
          <w:tcPr>
            <w:tcW w:w="6709" w:type="dxa"/>
          </w:tcPr>
          <w:p w:rsidR="005401B2" w:rsidRPr="00ED2F2D" w:rsidRDefault="005401B2" w:rsidP="005401B2">
            <w:pPr>
              <w:rPr>
                <w:rFonts w:asciiTheme="minorHAnsi" w:hAnsiTheme="minorHAnsi" w:cs="Arial"/>
                <w:b/>
                <w:bCs/>
                <w:sz w:val="22"/>
                <w:szCs w:val="22"/>
              </w:rPr>
            </w:pPr>
            <w:r w:rsidRPr="00ED2F2D">
              <w:rPr>
                <w:rFonts w:asciiTheme="minorHAnsi" w:hAnsiTheme="minorHAnsi" w:cs="Arial"/>
                <w:b/>
                <w:bCs/>
                <w:sz w:val="22"/>
                <w:szCs w:val="22"/>
              </w:rPr>
              <w:t>4.0.00.00 – DESPESAS DE CAPITAL</w:t>
            </w:r>
          </w:p>
        </w:tc>
        <w:tc>
          <w:tcPr>
            <w:tcW w:w="1838" w:type="dxa"/>
          </w:tcPr>
          <w:p w:rsidR="005401B2" w:rsidRPr="00ED2F2D" w:rsidRDefault="0015105E" w:rsidP="005401B2">
            <w:pPr>
              <w:jc w:val="right"/>
              <w:rPr>
                <w:rFonts w:asciiTheme="minorHAnsi" w:hAnsiTheme="minorHAnsi" w:cs="Arial"/>
                <w:b/>
                <w:bCs/>
                <w:sz w:val="22"/>
                <w:szCs w:val="22"/>
              </w:rPr>
            </w:pPr>
            <w:r w:rsidRPr="00ED2F2D">
              <w:rPr>
                <w:rFonts w:asciiTheme="minorHAnsi" w:hAnsiTheme="minorHAnsi" w:cs="Arial"/>
                <w:b/>
                <w:bCs/>
                <w:sz w:val="22"/>
                <w:szCs w:val="22"/>
              </w:rPr>
              <w:t>4.171.981,74</w:t>
            </w:r>
          </w:p>
        </w:tc>
      </w:tr>
      <w:tr w:rsidR="005401B2" w:rsidRPr="00ED2F2D">
        <w:tc>
          <w:tcPr>
            <w:tcW w:w="6709" w:type="dxa"/>
          </w:tcPr>
          <w:p w:rsidR="005401B2" w:rsidRPr="00ED2F2D" w:rsidRDefault="005401B2" w:rsidP="005401B2">
            <w:pPr>
              <w:rPr>
                <w:rFonts w:asciiTheme="minorHAnsi" w:hAnsiTheme="minorHAnsi" w:cs="Arial"/>
                <w:sz w:val="22"/>
                <w:szCs w:val="22"/>
              </w:rPr>
            </w:pPr>
            <w:r w:rsidRPr="00ED2F2D">
              <w:rPr>
                <w:rFonts w:asciiTheme="minorHAnsi" w:hAnsiTheme="minorHAnsi" w:cs="Arial"/>
                <w:sz w:val="22"/>
                <w:szCs w:val="22"/>
              </w:rPr>
              <w:t>4.4.00.00 – Investimentos</w:t>
            </w:r>
          </w:p>
        </w:tc>
        <w:tc>
          <w:tcPr>
            <w:tcW w:w="1838" w:type="dxa"/>
          </w:tcPr>
          <w:p w:rsidR="005401B2" w:rsidRPr="00ED2F2D" w:rsidRDefault="007D26CC" w:rsidP="005401B2">
            <w:pPr>
              <w:jc w:val="right"/>
              <w:rPr>
                <w:rFonts w:asciiTheme="minorHAnsi" w:hAnsiTheme="minorHAnsi" w:cs="Arial"/>
                <w:sz w:val="22"/>
                <w:szCs w:val="22"/>
              </w:rPr>
            </w:pPr>
            <w:r w:rsidRPr="00ED2F2D">
              <w:rPr>
                <w:rFonts w:asciiTheme="minorHAnsi" w:hAnsiTheme="minorHAnsi" w:cs="Arial"/>
                <w:sz w:val="22"/>
                <w:szCs w:val="22"/>
              </w:rPr>
              <w:t>3.875.475,00</w:t>
            </w:r>
          </w:p>
        </w:tc>
      </w:tr>
      <w:tr w:rsidR="005401B2" w:rsidRPr="00ED2F2D">
        <w:tc>
          <w:tcPr>
            <w:tcW w:w="6709" w:type="dxa"/>
          </w:tcPr>
          <w:p w:rsidR="005401B2" w:rsidRPr="00ED2F2D" w:rsidRDefault="005401B2" w:rsidP="005401B2">
            <w:pPr>
              <w:rPr>
                <w:rFonts w:asciiTheme="minorHAnsi" w:hAnsiTheme="minorHAnsi" w:cs="Arial"/>
                <w:sz w:val="22"/>
                <w:szCs w:val="22"/>
              </w:rPr>
            </w:pPr>
            <w:r w:rsidRPr="00ED2F2D">
              <w:rPr>
                <w:rFonts w:asciiTheme="minorHAnsi" w:hAnsiTheme="minorHAnsi" w:cs="Arial"/>
                <w:sz w:val="22"/>
                <w:szCs w:val="22"/>
              </w:rPr>
              <w:t>4.6.00.00 – Amortização da Dívida</w:t>
            </w:r>
          </w:p>
        </w:tc>
        <w:tc>
          <w:tcPr>
            <w:tcW w:w="1838" w:type="dxa"/>
          </w:tcPr>
          <w:p w:rsidR="005401B2" w:rsidRPr="00ED2F2D" w:rsidRDefault="007D26CC" w:rsidP="005401B2">
            <w:pPr>
              <w:jc w:val="right"/>
              <w:rPr>
                <w:rFonts w:asciiTheme="minorHAnsi" w:hAnsiTheme="minorHAnsi" w:cs="Arial"/>
                <w:sz w:val="22"/>
                <w:szCs w:val="22"/>
              </w:rPr>
            </w:pPr>
            <w:r w:rsidRPr="00ED2F2D">
              <w:rPr>
                <w:rFonts w:asciiTheme="minorHAnsi" w:hAnsiTheme="minorHAnsi" w:cs="Arial"/>
                <w:sz w:val="22"/>
                <w:szCs w:val="22"/>
              </w:rPr>
              <w:t>307.048,67</w:t>
            </w:r>
          </w:p>
        </w:tc>
      </w:tr>
      <w:tr w:rsidR="005401B2" w:rsidRPr="00ED2F2D">
        <w:tc>
          <w:tcPr>
            <w:tcW w:w="6709" w:type="dxa"/>
          </w:tcPr>
          <w:p w:rsidR="005401B2" w:rsidRPr="00ED2F2D" w:rsidRDefault="005401B2" w:rsidP="005401B2">
            <w:pPr>
              <w:rPr>
                <w:rFonts w:asciiTheme="minorHAnsi" w:hAnsiTheme="minorHAnsi" w:cs="Arial"/>
                <w:b/>
                <w:bCs/>
                <w:sz w:val="22"/>
                <w:szCs w:val="22"/>
              </w:rPr>
            </w:pPr>
            <w:r w:rsidRPr="00ED2F2D">
              <w:rPr>
                <w:rFonts w:asciiTheme="minorHAnsi" w:hAnsiTheme="minorHAnsi" w:cs="Arial"/>
                <w:b/>
                <w:bCs/>
                <w:sz w:val="22"/>
                <w:szCs w:val="22"/>
              </w:rPr>
              <w:t>9.9.99.00 – RESERVA DE CONTINGÊNCIA</w:t>
            </w:r>
          </w:p>
        </w:tc>
        <w:tc>
          <w:tcPr>
            <w:tcW w:w="1838" w:type="dxa"/>
          </w:tcPr>
          <w:p w:rsidR="005401B2" w:rsidRPr="00ED2F2D" w:rsidRDefault="0031665E" w:rsidP="005401B2">
            <w:pPr>
              <w:jc w:val="right"/>
              <w:rPr>
                <w:rFonts w:asciiTheme="minorHAnsi" w:hAnsiTheme="minorHAnsi" w:cs="Arial"/>
                <w:b/>
                <w:bCs/>
                <w:sz w:val="22"/>
                <w:szCs w:val="22"/>
              </w:rPr>
            </w:pPr>
            <w:r w:rsidRPr="00ED2F2D">
              <w:rPr>
                <w:rFonts w:asciiTheme="minorHAnsi" w:hAnsiTheme="minorHAnsi" w:cs="Arial"/>
                <w:b/>
                <w:bCs/>
                <w:sz w:val="22"/>
                <w:szCs w:val="22"/>
              </w:rPr>
              <w:t>60.541,93</w:t>
            </w:r>
          </w:p>
        </w:tc>
      </w:tr>
      <w:tr w:rsidR="005401B2" w:rsidRPr="00ED2F2D">
        <w:tc>
          <w:tcPr>
            <w:tcW w:w="6709" w:type="dxa"/>
          </w:tcPr>
          <w:p w:rsidR="005401B2" w:rsidRPr="00ED2F2D" w:rsidRDefault="005401B2" w:rsidP="005401B2">
            <w:pPr>
              <w:jc w:val="center"/>
              <w:rPr>
                <w:rFonts w:asciiTheme="minorHAnsi" w:hAnsiTheme="minorHAnsi" w:cs="Arial"/>
                <w:b/>
                <w:bCs/>
                <w:sz w:val="22"/>
                <w:szCs w:val="22"/>
              </w:rPr>
            </w:pPr>
            <w:r w:rsidRPr="00ED2F2D">
              <w:rPr>
                <w:rFonts w:asciiTheme="minorHAnsi" w:hAnsiTheme="minorHAnsi" w:cs="Arial"/>
                <w:b/>
                <w:bCs/>
                <w:sz w:val="22"/>
                <w:szCs w:val="22"/>
              </w:rPr>
              <w:t>TOTAL</w:t>
            </w:r>
          </w:p>
        </w:tc>
        <w:tc>
          <w:tcPr>
            <w:tcW w:w="1838" w:type="dxa"/>
          </w:tcPr>
          <w:p w:rsidR="005401B2" w:rsidRPr="00ED2F2D" w:rsidRDefault="0015105E" w:rsidP="005401B2">
            <w:pPr>
              <w:jc w:val="right"/>
              <w:rPr>
                <w:rFonts w:asciiTheme="minorHAnsi" w:hAnsiTheme="minorHAnsi" w:cs="Arial"/>
                <w:b/>
                <w:bCs/>
                <w:sz w:val="22"/>
                <w:szCs w:val="22"/>
              </w:rPr>
            </w:pPr>
            <w:r w:rsidRPr="00ED2F2D">
              <w:rPr>
                <w:rFonts w:asciiTheme="minorHAnsi" w:hAnsiTheme="minorHAnsi" w:cs="Arial"/>
                <w:b/>
                <w:bCs/>
                <w:sz w:val="22"/>
                <w:szCs w:val="22"/>
              </w:rPr>
              <w:t>22.721.644,00</w:t>
            </w:r>
          </w:p>
        </w:tc>
      </w:tr>
    </w:tbl>
    <w:p w:rsidR="005401B2" w:rsidRPr="00ED2F2D" w:rsidRDefault="005401B2" w:rsidP="005401B2">
      <w:pPr>
        <w:tabs>
          <w:tab w:val="right" w:pos="8602"/>
        </w:tabs>
        <w:rPr>
          <w:rFonts w:asciiTheme="minorHAnsi" w:hAnsiTheme="minorHAnsi"/>
          <w:b/>
          <w:sz w:val="22"/>
          <w:szCs w:val="22"/>
        </w:rPr>
      </w:pPr>
    </w:p>
    <w:p w:rsidR="005401B2" w:rsidRPr="00ED2F2D" w:rsidRDefault="005401B2" w:rsidP="005401B2">
      <w:pPr>
        <w:pStyle w:val="E020978"/>
        <w:tabs>
          <w:tab w:val="left" w:pos="4320"/>
        </w:tabs>
        <w:ind w:left="540" w:firstLine="900"/>
        <w:jc w:val="both"/>
        <w:rPr>
          <w:rFonts w:asciiTheme="minorHAnsi" w:hAnsiTheme="minorHAnsi" w:cs="Arial"/>
          <w:color w:val="auto"/>
          <w:sz w:val="22"/>
          <w:szCs w:val="22"/>
        </w:rPr>
      </w:pPr>
      <w:r w:rsidRPr="00ED2F2D">
        <w:rPr>
          <w:rFonts w:asciiTheme="minorHAnsi" w:hAnsiTheme="minorHAnsi" w:cs="Arial"/>
          <w:b/>
          <w:color w:val="auto"/>
          <w:sz w:val="22"/>
          <w:szCs w:val="22"/>
        </w:rPr>
        <w:lastRenderedPageBreak/>
        <w:t xml:space="preserve">Art. 3°. </w:t>
      </w:r>
      <w:r w:rsidRPr="00ED2F2D">
        <w:rPr>
          <w:rFonts w:asciiTheme="minorHAnsi" w:hAnsiTheme="minorHAnsi" w:cs="Arial"/>
          <w:color w:val="auto"/>
          <w:sz w:val="22"/>
          <w:szCs w:val="22"/>
        </w:rPr>
        <w:t>Os recursos da Reserva de Contingência serão destinados ao atendimento de riscos fiscais representados por passivos contingentes, outros riscos e eventos fiscais imprevistos, abertura de créditos adicionais para despesas não orçadas ou orçadas a menor conforme abaixo:</w:t>
      </w:r>
    </w:p>
    <w:p w:rsidR="005401B2" w:rsidRPr="00ED2F2D" w:rsidRDefault="005401B2" w:rsidP="005401B2">
      <w:pPr>
        <w:pStyle w:val="E020978"/>
        <w:ind w:firstLine="1080"/>
        <w:jc w:val="both"/>
        <w:rPr>
          <w:rFonts w:asciiTheme="minorHAnsi" w:hAnsiTheme="minorHAnsi"/>
          <w:color w:val="auto"/>
          <w:sz w:val="22"/>
          <w:szCs w:val="22"/>
        </w:rPr>
      </w:pPr>
    </w:p>
    <w:p w:rsidR="005401B2" w:rsidRPr="00ED2F2D" w:rsidRDefault="005401B2" w:rsidP="005401B2">
      <w:pPr>
        <w:pStyle w:val="E020978"/>
        <w:ind w:firstLine="288"/>
        <w:rPr>
          <w:rFonts w:asciiTheme="minorHAnsi" w:hAnsiTheme="minorHAnsi"/>
          <w:b/>
          <w:color w:val="auto"/>
          <w:sz w:val="22"/>
          <w:szCs w:val="22"/>
        </w:rPr>
      </w:pPr>
      <w:r w:rsidRPr="00ED2F2D">
        <w:rPr>
          <w:rFonts w:asciiTheme="minorHAnsi" w:hAnsiTheme="minorHAnsi"/>
          <w:b/>
          <w:color w:val="auto"/>
          <w:sz w:val="22"/>
          <w:szCs w:val="22"/>
        </w:rPr>
        <w:t>UNIDADE GESTORA: PREFEITURA</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60"/>
        <w:gridCol w:w="1838"/>
      </w:tblGrid>
      <w:tr w:rsidR="005401B2" w:rsidRPr="00ED2F2D">
        <w:tc>
          <w:tcPr>
            <w:tcW w:w="6660" w:type="dxa"/>
          </w:tcPr>
          <w:p w:rsidR="005401B2" w:rsidRPr="00ED2F2D" w:rsidRDefault="005401B2" w:rsidP="005401B2">
            <w:pPr>
              <w:pStyle w:val="E020978"/>
              <w:ind w:left="0" w:firstLine="0"/>
              <w:jc w:val="center"/>
              <w:rPr>
                <w:rFonts w:asciiTheme="minorHAnsi" w:hAnsiTheme="minorHAnsi" w:cs="Arial"/>
                <w:b/>
                <w:color w:val="auto"/>
                <w:sz w:val="22"/>
                <w:szCs w:val="22"/>
              </w:rPr>
            </w:pPr>
            <w:r w:rsidRPr="00ED2F2D">
              <w:rPr>
                <w:rFonts w:asciiTheme="minorHAnsi" w:hAnsiTheme="minorHAnsi" w:cs="Arial"/>
                <w:b/>
                <w:color w:val="auto"/>
                <w:sz w:val="22"/>
                <w:szCs w:val="22"/>
              </w:rPr>
              <w:t>ESPECIFICAÇÃO</w:t>
            </w:r>
          </w:p>
        </w:tc>
        <w:tc>
          <w:tcPr>
            <w:tcW w:w="1838" w:type="dxa"/>
          </w:tcPr>
          <w:p w:rsidR="005401B2" w:rsidRPr="00ED2F2D" w:rsidRDefault="005401B2" w:rsidP="005401B2">
            <w:pPr>
              <w:pStyle w:val="E020978"/>
              <w:ind w:left="0" w:firstLine="0"/>
              <w:jc w:val="center"/>
              <w:rPr>
                <w:rFonts w:asciiTheme="minorHAnsi" w:hAnsiTheme="minorHAnsi" w:cs="Arial"/>
                <w:bCs/>
                <w:color w:val="auto"/>
                <w:sz w:val="22"/>
                <w:szCs w:val="22"/>
              </w:rPr>
            </w:pPr>
            <w:r w:rsidRPr="00ED2F2D">
              <w:rPr>
                <w:rFonts w:asciiTheme="minorHAnsi" w:hAnsiTheme="minorHAnsi" w:cs="Arial"/>
                <w:b/>
                <w:color w:val="auto"/>
                <w:sz w:val="22"/>
                <w:szCs w:val="22"/>
              </w:rPr>
              <w:t>VALOR</w:t>
            </w:r>
          </w:p>
        </w:tc>
      </w:tr>
      <w:tr w:rsidR="005401B2" w:rsidRPr="00ED2F2D">
        <w:tc>
          <w:tcPr>
            <w:tcW w:w="6660" w:type="dxa"/>
          </w:tcPr>
          <w:p w:rsidR="005401B2" w:rsidRPr="00ED2F2D" w:rsidRDefault="005401B2" w:rsidP="005401B2">
            <w:pPr>
              <w:pStyle w:val="E020978"/>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t>1. Intempéries</w:t>
            </w:r>
          </w:p>
        </w:tc>
        <w:tc>
          <w:tcPr>
            <w:tcW w:w="1838" w:type="dxa"/>
          </w:tcPr>
          <w:p w:rsidR="007D26CC" w:rsidRPr="00ED2F2D" w:rsidRDefault="0015105E" w:rsidP="007D26CC">
            <w:pPr>
              <w:pStyle w:val="E020978"/>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30.000,00</w:t>
            </w:r>
          </w:p>
        </w:tc>
      </w:tr>
      <w:tr w:rsidR="005401B2" w:rsidRPr="00ED2F2D">
        <w:tc>
          <w:tcPr>
            <w:tcW w:w="6660" w:type="dxa"/>
          </w:tcPr>
          <w:p w:rsidR="005401B2" w:rsidRPr="00ED2F2D" w:rsidRDefault="007D26CC" w:rsidP="005401B2">
            <w:pPr>
              <w:pStyle w:val="E020978"/>
              <w:ind w:left="0" w:firstLine="0"/>
              <w:rPr>
                <w:rFonts w:asciiTheme="minorHAnsi" w:hAnsiTheme="minorHAnsi" w:cs="Arial"/>
                <w:bCs/>
                <w:color w:val="auto"/>
                <w:sz w:val="22"/>
                <w:szCs w:val="22"/>
              </w:rPr>
            </w:pPr>
            <w:r w:rsidRPr="00ED2F2D">
              <w:rPr>
                <w:rFonts w:asciiTheme="minorHAnsi" w:hAnsiTheme="minorHAnsi" w:cs="Arial"/>
                <w:bCs/>
                <w:color w:val="auto"/>
                <w:sz w:val="22"/>
                <w:szCs w:val="22"/>
              </w:rPr>
              <w:t>2. Outros passivos contingentes imprevisíveis</w:t>
            </w:r>
          </w:p>
        </w:tc>
        <w:tc>
          <w:tcPr>
            <w:tcW w:w="1838" w:type="dxa"/>
          </w:tcPr>
          <w:p w:rsidR="005401B2" w:rsidRPr="00ED2F2D" w:rsidRDefault="0015105E" w:rsidP="0015105E">
            <w:pPr>
              <w:pStyle w:val="E020978"/>
              <w:ind w:left="0" w:firstLine="0"/>
              <w:jc w:val="right"/>
              <w:rPr>
                <w:rFonts w:asciiTheme="minorHAnsi" w:hAnsiTheme="minorHAnsi" w:cs="Arial"/>
                <w:bCs/>
                <w:color w:val="auto"/>
                <w:sz w:val="22"/>
                <w:szCs w:val="22"/>
              </w:rPr>
            </w:pPr>
            <w:r w:rsidRPr="00ED2F2D">
              <w:rPr>
                <w:rFonts w:asciiTheme="minorHAnsi" w:hAnsiTheme="minorHAnsi" w:cs="Arial"/>
                <w:bCs/>
                <w:color w:val="auto"/>
                <w:sz w:val="22"/>
                <w:szCs w:val="22"/>
              </w:rPr>
              <w:t>30.541,93</w:t>
            </w:r>
          </w:p>
        </w:tc>
      </w:tr>
      <w:tr w:rsidR="005401B2" w:rsidRPr="00ED2F2D">
        <w:tc>
          <w:tcPr>
            <w:tcW w:w="6660" w:type="dxa"/>
          </w:tcPr>
          <w:p w:rsidR="005401B2" w:rsidRPr="00ED2F2D" w:rsidRDefault="005401B2" w:rsidP="005401B2">
            <w:pPr>
              <w:pStyle w:val="E020978"/>
              <w:ind w:left="0" w:firstLine="0"/>
              <w:jc w:val="center"/>
              <w:rPr>
                <w:rFonts w:asciiTheme="minorHAnsi" w:hAnsiTheme="minorHAnsi" w:cs="Arial"/>
                <w:b/>
                <w:color w:val="auto"/>
                <w:sz w:val="22"/>
                <w:szCs w:val="22"/>
              </w:rPr>
            </w:pPr>
            <w:r w:rsidRPr="00ED2F2D">
              <w:rPr>
                <w:rFonts w:asciiTheme="minorHAnsi" w:hAnsiTheme="minorHAnsi" w:cs="Arial"/>
                <w:b/>
                <w:color w:val="auto"/>
                <w:sz w:val="22"/>
                <w:szCs w:val="22"/>
              </w:rPr>
              <w:t>SOMA</w:t>
            </w:r>
          </w:p>
        </w:tc>
        <w:tc>
          <w:tcPr>
            <w:tcW w:w="1838" w:type="dxa"/>
          </w:tcPr>
          <w:p w:rsidR="005401B2" w:rsidRPr="00ED2F2D" w:rsidRDefault="0015105E" w:rsidP="005401B2">
            <w:pPr>
              <w:pStyle w:val="E020978"/>
              <w:ind w:left="0" w:firstLine="0"/>
              <w:jc w:val="right"/>
              <w:rPr>
                <w:rFonts w:asciiTheme="minorHAnsi" w:hAnsiTheme="minorHAnsi" w:cs="Arial"/>
                <w:b/>
                <w:color w:val="auto"/>
                <w:sz w:val="22"/>
                <w:szCs w:val="22"/>
              </w:rPr>
            </w:pPr>
            <w:r w:rsidRPr="00ED2F2D">
              <w:rPr>
                <w:rFonts w:asciiTheme="minorHAnsi" w:hAnsiTheme="minorHAnsi" w:cs="Arial"/>
                <w:b/>
                <w:color w:val="auto"/>
                <w:sz w:val="22"/>
                <w:szCs w:val="22"/>
              </w:rPr>
              <w:t>60.541,93</w:t>
            </w:r>
          </w:p>
        </w:tc>
      </w:tr>
    </w:tbl>
    <w:p w:rsidR="005401B2" w:rsidRPr="00ED2F2D" w:rsidRDefault="005401B2" w:rsidP="005401B2">
      <w:pPr>
        <w:pStyle w:val="E020978"/>
        <w:tabs>
          <w:tab w:val="left" w:pos="6732"/>
          <w:tab w:val="right" w:pos="8602"/>
        </w:tabs>
        <w:ind w:left="1872" w:firstLine="288"/>
        <w:rPr>
          <w:rFonts w:asciiTheme="minorHAnsi" w:hAnsiTheme="minorHAnsi"/>
          <w:b/>
          <w:color w:val="FF0000"/>
          <w:sz w:val="22"/>
          <w:szCs w:val="22"/>
        </w:rPr>
      </w:pPr>
    </w:p>
    <w:p w:rsidR="005401B2" w:rsidRPr="00ED2F2D" w:rsidRDefault="005401B2" w:rsidP="005401B2">
      <w:pPr>
        <w:pStyle w:val="A020978"/>
        <w:ind w:left="0" w:firstLine="1440"/>
        <w:rPr>
          <w:rFonts w:asciiTheme="minorHAnsi" w:hAnsiTheme="minorHAnsi" w:cs="Arial"/>
          <w:color w:val="auto"/>
          <w:sz w:val="22"/>
          <w:szCs w:val="22"/>
        </w:rPr>
      </w:pPr>
      <w:r w:rsidRPr="00ED2F2D">
        <w:rPr>
          <w:rFonts w:asciiTheme="minorHAnsi" w:hAnsiTheme="minorHAnsi" w:cs="Arial"/>
          <w:b/>
          <w:color w:val="auto"/>
          <w:sz w:val="22"/>
          <w:szCs w:val="22"/>
        </w:rPr>
        <w:t xml:space="preserve">§ 1°. </w:t>
      </w:r>
      <w:r w:rsidRPr="00ED2F2D">
        <w:rPr>
          <w:rFonts w:asciiTheme="minorHAnsi" w:hAnsiTheme="minorHAnsi" w:cs="Arial"/>
          <w:color w:val="auto"/>
          <w:sz w:val="22"/>
          <w:szCs w:val="22"/>
        </w:rPr>
        <w:t>A utilização dos recursos da Reserva de Contingência será feita por ato do Chefe do Poder Executivo Municipal, observado o limite e a ocorrência de cada evento de riscos fiscais especificado neste artigo.</w:t>
      </w:r>
    </w:p>
    <w:p w:rsidR="005401B2" w:rsidRPr="00ED2F2D" w:rsidRDefault="005401B2" w:rsidP="005401B2">
      <w:pPr>
        <w:pStyle w:val="A020978"/>
        <w:ind w:left="0" w:firstLine="1440"/>
        <w:rPr>
          <w:rFonts w:asciiTheme="minorHAnsi" w:hAnsiTheme="minorHAnsi" w:cs="Arial"/>
          <w:color w:val="auto"/>
          <w:sz w:val="22"/>
          <w:szCs w:val="22"/>
        </w:rPr>
      </w:pPr>
      <w:r w:rsidRPr="00ED2F2D">
        <w:rPr>
          <w:rFonts w:asciiTheme="minorHAnsi" w:hAnsiTheme="minorHAnsi" w:cs="Arial"/>
          <w:b/>
          <w:color w:val="auto"/>
          <w:sz w:val="22"/>
          <w:szCs w:val="22"/>
        </w:rPr>
        <w:t>§ 2</w:t>
      </w:r>
      <w:r w:rsidRPr="00ED2F2D">
        <w:rPr>
          <w:rFonts w:asciiTheme="minorHAnsi" w:hAnsiTheme="minorHAnsi" w:cs="Arial"/>
          <w:color w:val="auto"/>
          <w:sz w:val="22"/>
          <w:szCs w:val="22"/>
        </w:rPr>
        <w:t>º. Não se efetivando até o dia 10/12/201</w:t>
      </w:r>
      <w:r w:rsidR="00F528A6" w:rsidRPr="00ED2F2D">
        <w:rPr>
          <w:rFonts w:asciiTheme="minorHAnsi" w:hAnsiTheme="minorHAnsi" w:cs="Arial"/>
          <w:color w:val="auto"/>
          <w:sz w:val="22"/>
          <w:szCs w:val="22"/>
        </w:rPr>
        <w:t>4</w:t>
      </w:r>
      <w:r w:rsidRPr="00ED2F2D">
        <w:rPr>
          <w:rFonts w:asciiTheme="minorHAnsi" w:hAnsiTheme="minorHAnsi" w:cs="Arial"/>
          <w:color w:val="auto"/>
          <w:sz w:val="22"/>
          <w:szCs w:val="22"/>
        </w:rPr>
        <w:t xml:space="preserve"> os riscos fiscais relacionados aos eventos: Intempéries; Fatos não Previstos em Execução de Obras e Serviços e Campanhas de Saúde; ou se efetivando a cobrança da dívida ativa de acordo com o previsto no Orçamento da Receita, os recursos a eles reservados poderão ser utilizados por ato do Chefe do Poder Executivo Municipal para abertura de créditos adicionais suplementares nas dotações que se tornarem insuficientes ao longo da execução orçamentária, desde que o Orçamento para 201</w:t>
      </w:r>
      <w:r w:rsidR="00F528A6" w:rsidRPr="00ED2F2D">
        <w:rPr>
          <w:rFonts w:asciiTheme="minorHAnsi" w:hAnsiTheme="minorHAnsi" w:cs="Arial"/>
          <w:color w:val="auto"/>
          <w:sz w:val="22"/>
          <w:szCs w:val="22"/>
        </w:rPr>
        <w:t>4</w:t>
      </w:r>
      <w:r w:rsidRPr="00ED2F2D">
        <w:rPr>
          <w:rFonts w:asciiTheme="minorHAnsi" w:hAnsiTheme="minorHAnsi" w:cs="Arial"/>
          <w:color w:val="auto"/>
          <w:sz w:val="22"/>
          <w:szCs w:val="22"/>
        </w:rPr>
        <w:t xml:space="preserve"> tenha reservado recursos para riscos fiscais.</w:t>
      </w:r>
    </w:p>
    <w:p w:rsidR="005401B2" w:rsidRPr="00ED2F2D" w:rsidRDefault="005401B2" w:rsidP="005401B2">
      <w:pPr>
        <w:pStyle w:val="A020978"/>
        <w:ind w:left="0" w:firstLine="1440"/>
        <w:rPr>
          <w:rFonts w:asciiTheme="minorHAnsi" w:hAnsiTheme="minorHAnsi" w:cs="Arial"/>
          <w:b/>
          <w:color w:val="auto"/>
          <w:sz w:val="22"/>
          <w:szCs w:val="22"/>
        </w:rPr>
      </w:pPr>
    </w:p>
    <w:p w:rsidR="005401B2" w:rsidRPr="00ED2F2D" w:rsidRDefault="005401B2" w:rsidP="005401B2">
      <w:pPr>
        <w:pStyle w:val="A020978"/>
        <w:ind w:left="0" w:firstLine="1440"/>
        <w:rPr>
          <w:rFonts w:asciiTheme="minorHAnsi" w:hAnsiTheme="minorHAnsi" w:cs="Arial"/>
          <w:color w:val="auto"/>
          <w:sz w:val="22"/>
          <w:szCs w:val="22"/>
        </w:rPr>
      </w:pPr>
      <w:r w:rsidRPr="00ED2F2D">
        <w:rPr>
          <w:rFonts w:asciiTheme="minorHAnsi" w:hAnsiTheme="minorHAnsi" w:cs="Arial"/>
          <w:b/>
          <w:color w:val="auto"/>
          <w:sz w:val="22"/>
          <w:szCs w:val="22"/>
        </w:rPr>
        <w:t xml:space="preserve">§ 3°. </w:t>
      </w:r>
      <w:r w:rsidRPr="00ED2F2D">
        <w:rPr>
          <w:rFonts w:asciiTheme="minorHAnsi" w:hAnsiTheme="minorHAnsi" w:cs="Arial"/>
          <w:color w:val="auto"/>
          <w:sz w:val="22"/>
          <w:szCs w:val="22"/>
        </w:rPr>
        <w:t>Os recursos da Reserva de Contingência destinados ao evento “Dotações não Orçadas ou Orçadas a Menor” serão utilizados por ato do Chefe do Poder Executivo para abertura de créditos adicionais suplementares para as dotações que se tornarem insuficientes ao longo da execução orçamentária.</w:t>
      </w:r>
    </w:p>
    <w:p w:rsidR="00F621CA" w:rsidRPr="00ED2F2D" w:rsidRDefault="00F621CA" w:rsidP="00F621CA">
      <w:pPr>
        <w:pStyle w:val="A020978"/>
        <w:ind w:left="0" w:firstLine="1440"/>
        <w:rPr>
          <w:rFonts w:asciiTheme="minorHAnsi" w:hAnsiTheme="minorHAnsi" w:cs="Arial"/>
          <w:color w:val="auto"/>
          <w:sz w:val="22"/>
          <w:szCs w:val="22"/>
        </w:rPr>
      </w:pPr>
      <w:r w:rsidRPr="00ED2F2D">
        <w:rPr>
          <w:rFonts w:asciiTheme="minorHAnsi" w:hAnsiTheme="minorHAnsi" w:cs="Arial"/>
          <w:b/>
          <w:color w:val="auto"/>
          <w:sz w:val="22"/>
          <w:szCs w:val="22"/>
        </w:rPr>
        <w:t>Art.4º</w:t>
      </w:r>
      <w:r w:rsidRPr="00ED2F2D">
        <w:rPr>
          <w:rFonts w:asciiTheme="minorHAnsi" w:hAnsiTheme="minorHAnsi" w:cs="Arial"/>
          <w:color w:val="auto"/>
          <w:sz w:val="22"/>
          <w:szCs w:val="22"/>
        </w:rPr>
        <w:t>- A transposição, o remanejamento ou a transferência de recursos de um Grupo de Natureza de Despesa/Modalidade de Aplicação/Fonte de Recursos, para outro, dentro de cada Projeto, Atividade ou Operações Especiais, poderá ser feita por Decreto do Prefeito Municipal (Art. 167,VI da CF).</w:t>
      </w:r>
    </w:p>
    <w:p w:rsidR="00F621CA" w:rsidRPr="00ED2F2D" w:rsidRDefault="00F621CA" w:rsidP="00F621CA">
      <w:pPr>
        <w:pStyle w:val="A020978"/>
        <w:ind w:left="0" w:firstLine="1440"/>
        <w:rPr>
          <w:rFonts w:asciiTheme="minorHAnsi" w:hAnsiTheme="minorHAnsi" w:cs="Arial"/>
          <w:color w:val="auto"/>
          <w:sz w:val="22"/>
          <w:szCs w:val="22"/>
        </w:rPr>
      </w:pPr>
    </w:p>
    <w:p w:rsidR="00F621CA" w:rsidRPr="00ED2F2D" w:rsidRDefault="00F621CA" w:rsidP="00F621CA">
      <w:pPr>
        <w:pStyle w:val="A020978"/>
        <w:ind w:left="0" w:firstLine="1440"/>
        <w:rPr>
          <w:rFonts w:asciiTheme="minorHAnsi" w:hAnsiTheme="minorHAnsi" w:cs="Arial"/>
          <w:color w:val="auto"/>
          <w:sz w:val="22"/>
          <w:szCs w:val="22"/>
        </w:rPr>
      </w:pPr>
      <w:r w:rsidRPr="00ED2F2D">
        <w:rPr>
          <w:rFonts w:asciiTheme="minorHAnsi" w:hAnsiTheme="minorHAnsi" w:cs="Arial"/>
          <w:b/>
          <w:color w:val="auto"/>
          <w:sz w:val="22"/>
          <w:szCs w:val="22"/>
        </w:rPr>
        <w:t>Parágrafo único.</w:t>
      </w:r>
      <w:r w:rsidRPr="00ED2F2D">
        <w:rPr>
          <w:rFonts w:asciiTheme="minorHAnsi" w:hAnsiTheme="minorHAnsi" w:cs="Arial"/>
          <w:color w:val="auto"/>
          <w:sz w:val="22"/>
          <w:szCs w:val="22"/>
        </w:rPr>
        <w:t xml:space="preserve"> As fontes e destinações de recursos, bem como o detalhamento, poderá sofrer alterações, inclusões ou exclusões, através de ato do Poder Executivo, de acordo com as necessidades.</w:t>
      </w:r>
    </w:p>
    <w:p w:rsidR="00912B83" w:rsidRPr="00ED2F2D" w:rsidRDefault="00F621CA" w:rsidP="00332108">
      <w:pPr>
        <w:autoSpaceDE w:val="0"/>
        <w:autoSpaceDN w:val="0"/>
        <w:ind w:firstLine="1416"/>
        <w:jc w:val="both"/>
        <w:rPr>
          <w:rFonts w:asciiTheme="minorHAnsi" w:hAnsiTheme="minorHAnsi" w:cs="Arial"/>
          <w:sz w:val="22"/>
          <w:szCs w:val="22"/>
        </w:rPr>
      </w:pPr>
      <w:r w:rsidRPr="00ED2F2D">
        <w:rPr>
          <w:rFonts w:asciiTheme="minorHAnsi" w:hAnsiTheme="minorHAnsi" w:cs="Arial"/>
          <w:b/>
          <w:sz w:val="22"/>
          <w:szCs w:val="22"/>
        </w:rPr>
        <w:t>Art. 5</w:t>
      </w:r>
      <w:r w:rsidR="005401B2" w:rsidRPr="00ED2F2D">
        <w:rPr>
          <w:rFonts w:asciiTheme="minorHAnsi" w:hAnsiTheme="minorHAnsi" w:cs="Arial"/>
          <w:b/>
          <w:sz w:val="22"/>
          <w:szCs w:val="22"/>
        </w:rPr>
        <w:t>°.</w:t>
      </w:r>
      <w:r w:rsidR="005401B2" w:rsidRPr="00ED2F2D">
        <w:rPr>
          <w:rFonts w:asciiTheme="minorHAnsi" w:hAnsiTheme="minorHAnsi" w:cs="Arial"/>
          <w:sz w:val="22"/>
          <w:szCs w:val="22"/>
        </w:rPr>
        <w:t xml:space="preserve"> O Executivo está autorizado, nos termos do Art. 7° da Lei Federal n° 4.320/1964, a abrir créditos adicionais suplementares até o limite de </w:t>
      </w:r>
      <w:r w:rsidR="00F528A6" w:rsidRPr="00ED2F2D">
        <w:rPr>
          <w:rFonts w:asciiTheme="minorHAnsi" w:hAnsiTheme="minorHAnsi" w:cs="Arial"/>
          <w:sz w:val="22"/>
          <w:szCs w:val="22"/>
        </w:rPr>
        <w:t>5</w:t>
      </w:r>
      <w:r w:rsidR="005401B2" w:rsidRPr="00ED2F2D">
        <w:rPr>
          <w:rFonts w:asciiTheme="minorHAnsi" w:hAnsiTheme="minorHAnsi" w:cs="Arial"/>
          <w:sz w:val="22"/>
          <w:szCs w:val="22"/>
        </w:rPr>
        <w:t>% (</w:t>
      </w:r>
      <w:r w:rsidR="00F528A6" w:rsidRPr="00ED2F2D">
        <w:rPr>
          <w:rFonts w:asciiTheme="minorHAnsi" w:hAnsiTheme="minorHAnsi" w:cs="Arial"/>
          <w:sz w:val="22"/>
          <w:szCs w:val="22"/>
        </w:rPr>
        <w:t xml:space="preserve">cinco </w:t>
      </w:r>
      <w:r w:rsidR="009F05D2" w:rsidRPr="00ED2F2D">
        <w:rPr>
          <w:rFonts w:asciiTheme="minorHAnsi" w:hAnsiTheme="minorHAnsi" w:cs="Arial"/>
          <w:sz w:val="22"/>
          <w:szCs w:val="22"/>
        </w:rPr>
        <w:t>por cento)</w:t>
      </w:r>
      <w:r w:rsidR="005401B2" w:rsidRPr="00ED2F2D">
        <w:rPr>
          <w:rFonts w:asciiTheme="minorHAnsi" w:hAnsiTheme="minorHAnsi" w:cs="Arial"/>
          <w:sz w:val="22"/>
          <w:szCs w:val="22"/>
        </w:rPr>
        <w:t xml:space="preserve"> da Receita estimada para o orçamento de cada uma das unidades gestoras, </w:t>
      </w:r>
      <w:r w:rsidR="00912B83" w:rsidRPr="00ED2F2D">
        <w:rPr>
          <w:rFonts w:asciiTheme="minorHAnsi" w:hAnsiTheme="minorHAnsi" w:cs="Arial"/>
          <w:sz w:val="22"/>
          <w:szCs w:val="22"/>
        </w:rPr>
        <w:t>observado o disposto no art. 43 da Lei federal nº 4.320, de 17 de março de 1964:</w:t>
      </w:r>
    </w:p>
    <w:p w:rsidR="00C64AFB" w:rsidRPr="00ED2F2D" w:rsidRDefault="00C64AFB" w:rsidP="00332108">
      <w:pPr>
        <w:ind w:firstLine="1440"/>
        <w:jc w:val="both"/>
        <w:rPr>
          <w:rFonts w:asciiTheme="minorHAnsi" w:hAnsiTheme="minorHAnsi" w:cs="Arial"/>
          <w:sz w:val="22"/>
          <w:szCs w:val="22"/>
        </w:rPr>
      </w:pPr>
    </w:p>
    <w:p w:rsidR="00C64AFB" w:rsidRPr="00ED2F2D" w:rsidRDefault="00C64AFB" w:rsidP="00332108">
      <w:pPr>
        <w:ind w:firstLine="1440"/>
        <w:jc w:val="both"/>
        <w:rPr>
          <w:rFonts w:asciiTheme="minorHAnsi" w:hAnsiTheme="minorHAnsi" w:cs="Arial"/>
          <w:sz w:val="22"/>
          <w:szCs w:val="22"/>
        </w:rPr>
      </w:pPr>
      <w:r w:rsidRPr="00ED2F2D">
        <w:rPr>
          <w:rFonts w:asciiTheme="minorHAnsi" w:hAnsiTheme="minorHAnsi" w:cs="Arial"/>
          <w:b/>
          <w:sz w:val="22"/>
          <w:szCs w:val="22"/>
        </w:rPr>
        <w:t>I -</w:t>
      </w:r>
      <w:r w:rsidRPr="00ED2F2D">
        <w:rPr>
          <w:rFonts w:asciiTheme="minorHAnsi" w:hAnsiTheme="minorHAnsi" w:cs="Arial"/>
          <w:sz w:val="22"/>
          <w:szCs w:val="22"/>
        </w:rPr>
        <w:t xml:space="preserve"> abrir créditos suplementares à conta do produto de operações de crédito até o limite dos valores autorizados em lei;</w:t>
      </w:r>
    </w:p>
    <w:p w:rsidR="00C64AFB" w:rsidRPr="00ED2F2D" w:rsidRDefault="00912B83" w:rsidP="00C64AFB">
      <w:pPr>
        <w:autoSpaceDE w:val="0"/>
        <w:autoSpaceDN w:val="0"/>
        <w:ind w:firstLine="708"/>
        <w:jc w:val="both"/>
        <w:rPr>
          <w:rFonts w:asciiTheme="minorHAnsi" w:hAnsiTheme="minorHAnsi" w:cs="Arial"/>
          <w:sz w:val="22"/>
          <w:szCs w:val="22"/>
        </w:rPr>
      </w:pPr>
      <w:r w:rsidRPr="00ED2F2D">
        <w:rPr>
          <w:rFonts w:asciiTheme="minorHAnsi" w:hAnsiTheme="minorHAnsi" w:cs="Arial"/>
          <w:b/>
          <w:sz w:val="22"/>
          <w:szCs w:val="22"/>
        </w:rPr>
        <w:tab/>
      </w:r>
      <w:r w:rsidR="00C64AFB" w:rsidRPr="00ED2F2D">
        <w:rPr>
          <w:rFonts w:asciiTheme="minorHAnsi" w:hAnsiTheme="minorHAnsi" w:cs="Arial"/>
          <w:b/>
          <w:sz w:val="22"/>
          <w:szCs w:val="22"/>
        </w:rPr>
        <w:t>II -</w:t>
      </w:r>
      <w:r w:rsidR="00C64AFB" w:rsidRPr="00ED2F2D">
        <w:rPr>
          <w:rFonts w:asciiTheme="minorHAnsi" w:hAnsiTheme="minorHAnsi" w:cs="Arial"/>
          <w:sz w:val="22"/>
          <w:szCs w:val="22"/>
        </w:rPr>
        <w:t xml:space="preserve"> abrir créditos suplementares à conta dos recursos consignados sob a denominação de Reserva de Contingência, observado o disposto no inciso III do art. 5º</w:t>
      </w:r>
      <w:r w:rsidRPr="00ED2F2D">
        <w:rPr>
          <w:rFonts w:asciiTheme="minorHAnsi" w:hAnsiTheme="minorHAnsi" w:cs="Arial"/>
          <w:sz w:val="22"/>
          <w:szCs w:val="22"/>
        </w:rPr>
        <w:t xml:space="preserve"> da Lei Complementar F</w:t>
      </w:r>
      <w:r w:rsidR="00C64AFB" w:rsidRPr="00ED2F2D">
        <w:rPr>
          <w:rFonts w:asciiTheme="minorHAnsi" w:hAnsiTheme="minorHAnsi" w:cs="Arial"/>
          <w:sz w:val="22"/>
          <w:szCs w:val="22"/>
        </w:rPr>
        <w:t>ederal nº 101, de 04 de maio de 2000;</w:t>
      </w:r>
    </w:p>
    <w:p w:rsidR="00C64AFB" w:rsidRPr="00ED2F2D" w:rsidRDefault="00332108" w:rsidP="00C64AFB">
      <w:pPr>
        <w:autoSpaceDE w:val="0"/>
        <w:autoSpaceDN w:val="0"/>
        <w:ind w:firstLine="708"/>
        <w:jc w:val="both"/>
        <w:rPr>
          <w:rFonts w:asciiTheme="minorHAnsi" w:hAnsiTheme="minorHAnsi" w:cs="Arial"/>
          <w:sz w:val="22"/>
          <w:szCs w:val="22"/>
        </w:rPr>
      </w:pPr>
      <w:r w:rsidRPr="00ED2F2D">
        <w:rPr>
          <w:rFonts w:asciiTheme="minorHAnsi" w:hAnsiTheme="minorHAnsi" w:cs="Arial"/>
          <w:b/>
          <w:sz w:val="22"/>
          <w:szCs w:val="22"/>
        </w:rPr>
        <w:tab/>
      </w:r>
      <w:r w:rsidR="00C64AFB" w:rsidRPr="00ED2F2D">
        <w:rPr>
          <w:rFonts w:asciiTheme="minorHAnsi" w:hAnsiTheme="minorHAnsi" w:cs="Arial"/>
          <w:b/>
          <w:sz w:val="22"/>
          <w:szCs w:val="22"/>
        </w:rPr>
        <w:t>II</w:t>
      </w:r>
      <w:r w:rsidR="00912B83" w:rsidRPr="00ED2F2D">
        <w:rPr>
          <w:rFonts w:asciiTheme="minorHAnsi" w:hAnsiTheme="minorHAnsi" w:cs="Arial"/>
          <w:b/>
          <w:sz w:val="22"/>
          <w:szCs w:val="22"/>
        </w:rPr>
        <w:t>I</w:t>
      </w:r>
      <w:r w:rsidR="00C64AFB" w:rsidRPr="00ED2F2D">
        <w:rPr>
          <w:rFonts w:asciiTheme="minorHAnsi" w:hAnsiTheme="minorHAnsi" w:cs="Arial"/>
          <w:b/>
          <w:sz w:val="22"/>
          <w:szCs w:val="22"/>
        </w:rPr>
        <w:t xml:space="preserve"> -</w:t>
      </w:r>
      <w:r w:rsidR="00C64AFB" w:rsidRPr="00ED2F2D">
        <w:rPr>
          <w:rFonts w:asciiTheme="minorHAnsi" w:hAnsiTheme="minorHAnsi" w:cs="Arial"/>
          <w:sz w:val="22"/>
          <w:szCs w:val="22"/>
        </w:rPr>
        <w:t xml:space="preserve"> adotar, durante a execução orçamentária, as medidas necessárias para ajustar a programação das despesas autorizadas ao efetivo ingresso das receitas, dentro dos limites constitucionais e legais; e</w:t>
      </w:r>
    </w:p>
    <w:p w:rsidR="00C64AFB" w:rsidRPr="00ED2F2D" w:rsidRDefault="00332108" w:rsidP="00C64AFB">
      <w:pPr>
        <w:ind w:firstLine="708"/>
        <w:jc w:val="both"/>
        <w:rPr>
          <w:rFonts w:asciiTheme="minorHAnsi" w:hAnsiTheme="minorHAnsi" w:cs="Arial"/>
          <w:sz w:val="22"/>
          <w:szCs w:val="22"/>
        </w:rPr>
      </w:pPr>
      <w:r w:rsidRPr="00ED2F2D">
        <w:rPr>
          <w:rFonts w:asciiTheme="minorHAnsi" w:hAnsiTheme="minorHAnsi" w:cs="Arial"/>
          <w:b/>
          <w:sz w:val="22"/>
          <w:szCs w:val="22"/>
        </w:rPr>
        <w:tab/>
      </w:r>
      <w:r w:rsidR="00C64AFB" w:rsidRPr="00ED2F2D">
        <w:rPr>
          <w:rFonts w:asciiTheme="minorHAnsi" w:hAnsiTheme="minorHAnsi" w:cs="Arial"/>
          <w:b/>
          <w:sz w:val="22"/>
          <w:szCs w:val="22"/>
        </w:rPr>
        <w:t>I</w:t>
      </w:r>
      <w:r w:rsidR="00912B83" w:rsidRPr="00ED2F2D">
        <w:rPr>
          <w:rFonts w:asciiTheme="minorHAnsi" w:hAnsiTheme="minorHAnsi" w:cs="Arial"/>
          <w:b/>
          <w:sz w:val="22"/>
          <w:szCs w:val="22"/>
        </w:rPr>
        <w:t>V</w:t>
      </w:r>
      <w:r w:rsidR="00C64AFB" w:rsidRPr="00ED2F2D">
        <w:rPr>
          <w:rFonts w:asciiTheme="minorHAnsi" w:hAnsiTheme="minorHAnsi" w:cs="Arial"/>
          <w:b/>
          <w:sz w:val="22"/>
          <w:szCs w:val="22"/>
        </w:rPr>
        <w:t xml:space="preserve"> -</w:t>
      </w:r>
      <w:r w:rsidR="00C64AFB" w:rsidRPr="00ED2F2D">
        <w:rPr>
          <w:rFonts w:asciiTheme="minorHAnsi" w:hAnsiTheme="minorHAnsi" w:cs="Arial"/>
          <w:sz w:val="22"/>
          <w:szCs w:val="22"/>
        </w:rPr>
        <w:t xml:space="preserve"> abrir crédito especial durante a execução orçamentária quando as ações já estiverem programadas no Plano Plurianual 201</w:t>
      </w:r>
      <w:r w:rsidR="00912B83" w:rsidRPr="00ED2F2D">
        <w:rPr>
          <w:rFonts w:asciiTheme="minorHAnsi" w:hAnsiTheme="minorHAnsi" w:cs="Arial"/>
          <w:sz w:val="22"/>
          <w:szCs w:val="22"/>
        </w:rPr>
        <w:t>4</w:t>
      </w:r>
      <w:r w:rsidR="00C64AFB" w:rsidRPr="00ED2F2D">
        <w:rPr>
          <w:rFonts w:asciiTheme="minorHAnsi" w:hAnsiTheme="minorHAnsi" w:cs="Arial"/>
          <w:sz w:val="22"/>
          <w:szCs w:val="22"/>
        </w:rPr>
        <w:t>-201</w:t>
      </w:r>
      <w:r w:rsidR="00912B83" w:rsidRPr="00ED2F2D">
        <w:rPr>
          <w:rFonts w:asciiTheme="minorHAnsi" w:hAnsiTheme="minorHAnsi" w:cs="Arial"/>
          <w:sz w:val="22"/>
          <w:szCs w:val="22"/>
        </w:rPr>
        <w:t>7</w:t>
      </w:r>
      <w:r w:rsidR="00C64AFB" w:rsidRPr="00ED2F2D">
        <w:rPr>
          <w:rFonts w:asciiTheme="minorHAnsi" w:hAnsiTheme="minorHAnsi" w:cs="Arial"/>
          <w:sz w:val="22"/>
          <w:szCs w:val="22"/>
        </w:rPr>
        <w:t>.</w:t>
      </w:r>
    </w:p>
    <w:p w:rsidR="00912B83" w:rsidRPr="00ED2F2D" w:rsidRDefault="00912B83" w:rsidP="005401B2">
      <w:pPr>
        <w:ind w:firstLine="1440"/>
        <w:jc w:val="both"/>
        <w:rPr>
          <w:rFonts w:asciiTheme="minorHAnsi" w:hAnsiTheme="minorHAnsi" w:cs="Arial"/>
          <w:sz w:val="22"/>
          <w:szCs w:val="22"/>
        </w:rPr>
      </w:pPr>
    </w:p>
    <w:p w:rsidR="00912B83" w:rsidRPr="00ED2F2D" w:rsidRDefault="00332108" w:rsidP="00912B83">
      <w:pPr>
        <w:jc w:val="both"/>
        <w:rPr>
          <w:rFonts w:asciiTheme="minorHAnsi" w:hAnsiTheme="minorHAnsi" w:cs="Arial"/>
          <w:sz w:val="22"/>
          <w:szCs w:val="22"/>
        </w:rPr>
      </w:pPr>
      <w:r w:rsidRPr="00ED2F2D">
        <w:rPr>
          <w:rFonts w:asciiTheme="minorHAnsi" w:hAnsiTheme="minorHAnsi" w:cs="Arial"/>
          <w:b/>
          <w:sz w:val="22"/>
          <w:szCs w:val="22"/>
        </w:rPr>
        <w:tab/>
      </w:r>
      <w:r w:rsidRPr="00ED2F2D">
        <w:rPr>
          <w:rFonts w:asciiTheme="minorHAnsi" w:hAnsiTheme="minorHAnsi" w:cs="Arial"/>
          <w:b/>
          <w:sz w:val="22"/>
          <w:szCs w:val="22"/>
        </w:rPr>
        <w:tab/>
      </w:r>
      <w:r w:rsidR="00912B83" w:rsidRPr="00ED2F2D">
        <w:rPr>
          <w:rFonts w:asciiTheme="minorHAnsi" w:hAnsiTheme="minorHAnsi" w:cs="Arial"/>
          <w:b/>
          <w:sz w:val="22"/>
          <w:szCs w:val="22"/>
        </w:rPr>
        <w:t>Parágrafo primeiro</w:t>
      </w:r>
      <w:r w:rsidR="00912B83" w:rsidRPr="00ED2F2D">
        <w:rPr>
          <w:rFonts w:asciiTheme="minorHAnsi" w:hAnsiTheme="minorHAnsi" w:cs="Arial"/>
          <w:sz w:val="22"/>
          <w:szCs w:val="22"/>
        </w:rPr>
        <w:t xml:space="preserve"> – Para abertura dos créditos adicionais suplementares de que trata este artigo, serão utilizados como fontes de recursos, desde que não comprometidos:</w:t>
      </w:r>
    </w:p>
    <w:p w:rsidR="00912B83" w:rsidRPr="00ED2F2D" w:rsidRDefault="00912B83" w:rsidP="005401B2">
      <w:pPr>
        <w:ind w:firstLine="1440"/>
        <w:jc w:val="both"/>
        <w:rPr>
          <w:rFonts w:asciiTheme="minorHAnsi" w:hAnsiTheme="minorHAnsi"/>
          <w:b/>
          <w:sz w:val="22"/>
          <w:szCs w:val="22"/>
        </w:rPr>
      </w:pPr>
    </w:p>
    <w:p w:rsidR="005401B2" w:rsidRPr="00ED2F2D" w:rsidRDefault="005401B2" w:rsidP="005401B2">
      <w:pPr>
        <w:pStyle w:val="Recuodecorpodetexto2"/>
        <w:tabs>
          <w:tab w:val="left" w:pos="1800"/>
        </w:tabs>
        <w:ind w:left="1800" w:hanging="360"/>
        <w:rPr>
          <w:rFonts w:asciiTheme="minorHAnsi" w:hAnsiTheme="minorHAnsi" w:cs="Arial"/>
          <w:sz w:val="22"/>
          <w:szCs w:val="22"/>
        </w:rPr>
      </w:pPr>
      <w:r w:rsidRPr="00ED2F2D">
        <w:rPr>
          <w:rFonts w:asciiTheme="minorHAnsi" w:hAnsiTheme="minorHAnsi" w:cs="Arial"/>
          <w:b/>
          <w:bCs/>
          <w:sz w:val="22"/>
          <w:szCs w:val="22"/>
        </w:rPr>
        <w:t xml:space="preserve">I - </w:t>
      </w:r>
      <w:r w:rsidRPr="00ED2F2D">
        <w:rPr>
          <w:rFonts w:asciiTheme="minorHAnsi" w:hAnsiTheme="minorHAnsi" w:cs="Arial"/>
          <w:sz w:val="22"/>
          <w:szCs w:val="22"/>
        </w:rPr>
        <w:tab/>
        <w:t>o excesso ou provável excesso de arrecadação em cada uma das destinações de recursos, obse</w:t>
      </w:r>
      <w:r w:rsidR="00A17264" w:rsidRPr="00ED2F2D">
        <w:rPr>
          <w:rFonts w:asciiTheme="minorHAnsi" w:hAnsiTheme="minorHAnsi" w:cs="Arial"/>
          <w:sz w:val="22"/>
          <w:szCs w:val="22"/>
        </w:rPr>
        <w:t>rvada a tendência do exercício, ou proveniente de cancelamento de restos a pagar;</w:t>
      </w:r>
    </w:p>
    <w:p w:rsidR="005401B2" w:rsidRPr="00ED2F2D" w:rsidRDefault="005401B2" w:rsidP="005401B2">
      <w:pPr>
        <w:pStyle w:val="Recuodecorpodetexto"/>
        <w:tabs>
          <w:tab w:val="left" w:pos="1800"/>
          <w:tab w:val="left" w:pos="1980"/>
        </w:tabs>
        <w:ind w:left="1800" w:hanging="360"/>
        <w:rPr>
          <w:rFonts w:asciiTheme="minorHAnsi" w:hAnsiTheme="minorHAnsi" w:cs="Arial"/>
          <w:sz w:val="22"/>
          <w:szCs w:val="22"/>
        </w:rPr>
      </w:pPr>
      <w:r w:rsidRPr="00ED2F2D">
        <w:rPr>
          <w:rFonts w:asciiTheme="minorHAnsi" w:hAnsiTheme="minorHAnsi" w:cs="Arial"/>
          <w:b/>
          <w:bCs/>
          <w:sz w:val="22"/>
          <w:szCs w:val="22"/>
        </w:rPr>
        <w:lastRenderedPageBreak/>
        <w:t xml:space="preserve">II - </w:t>
      </w:r>
      <w:r w:rsidRPr="00ED2F2D">
        <w:rPr>
          <w:rFonts w:asciiTheme="minorHAnsi" w:hAnsiTheme="minorHAnsi" w:cs="Arial"/>
          <w:sz w:val="22"/>
          <w:szCs w:val="22"/>
        </w:rPr>
        <w:t xml:space="preserve">o superávit financeiro do exercício anterior apurado em cada uma das destinações de recursos e; </w:t>
      </w:r>
    </w:p>
    <w:p w:rsidR="00C64AFB" w:rsidRPr="00ED2F2D" w:rsidRDefault="005401B2" w:rsidP="00C64AFB">
      <w:pPr>
        <w:tabs>
          <w:tab w:val="left" w:pos="2520"/>
        </w:tabs>
        <w:ind w:firstLine="1440"/>
        <w:jc w:val="both"/>
        <w:rPr>
          <w:rFonts w:asciiTheme="minorHAnsi" w:hAnsiTheme="minorHAnsi" w:cs="Arial"/>
          <w:sz w:val="22"/>
          <w:szCs w:val="22"/>
        </w:rPr>
      </w:pPr>
      <w:r w:rsidRPr="00ED2F2D">
        <w:rPr>
          <w:rFonts w:asciiTheme="minorHAnsi" w:hAnsiTheme="minorHAnsi" w:cs="Arial"/>
          <w:b/>
          <w:bCs/>
          <w:sz w:val="22"/>
          <w:szCs w:val="22"/>
        </w:rPr>
        <w:t>III –</w:t>
      </w:r>
      <w:r w:rsidRPr="00ED2F2D">
        <w:rPr>
          <w:rFonts w:asciiTheme="minorHAnsi" w:hAnsiTheme="minorHAnsi" w:cs="Arial"/>
          <w:sz w:val="22"/>
          <w:szCs w:val="22"/>
        </w:rPr>
        <w:t xml:space="preserve"> O remanejamento de dotações de um grupo de natureza de despesa para outro, dentro de cada projeto, atividade ou operações especiais.</w:t>
      </w:r>
    </w:p>
    <w:p w:rsidR="00C64AFB" w:rsidRPr="00ED2F2D" w:rsidRDefault="00C64AFB" w:rsidP="00C64AFB">
      <w:pPr>
        <w:pStyle w:val="Recuodecorpodetexto"/>
        <w:tabs>
          <w:tab w:val="left" w:pos="1800"/>
          <w:tab w:val="left" w:pos="1980"/>
        </w:tabs>
        <w:ind w:left="1800" w:hanging="360"/>
        <w:rPr>
          <w:rFonts w:asciiTheme="minorHAnsi" w:hAnsiTheme="minorHAnsi" w:cs="Arial"/>
          <w:sz w:val="22"/>
          <w:szCs w:val="22"/>
        </w:rPr>
      </w:pPr>
    </w:p>
    <w:p w:rsidR="005401B2" w:rsidRPr="00ED2F2D" w:rsidRDefault="00ED2F2D" w:rsidP="00912B83">
      <w:pPr>
        <w:pStyle w:val="A011278"/>
        <w:ind w:left="0" w:firstLine="0"/>
        <w:rPr>
          <w:rFonts w:asciiTheme="minorHAnsi" w:hAnsiTheme="minorHAnsi" w:cs="Arial"/>
          <w:color w:val="auto"/>
          <w:sz w:val="22"/>
          <w:szCs w:val="22"/>
        </w:rPr>
      </w:pPr>
      <w:r>
        <w:rPr>
          <w:rFonts w:asciiTheme="minorHAnsi" w:hAnsiTheme="minorHAnsi" w:cs="Arial"/>
          <w:b/>
          <w:color w:val="auto"/>
          <w:sz w:val="22"/>
          <w:szCs w:val="22"/>
        </w:rPr>
        <w:tab/>
      </w:r>
      <w:r>
        <w:rPr>
          <w:rFonts w:asciiTheme="minorHAnsi" w:hAnsiTheme="minorHAnsi" w:cs="Arial"/>
          <w:b/>
          <w:color w:val="auto"/>
          <w:sz w:val="22"/>
          <w:szCs w:val="22"/>
        </w:rPr>
        <w:tab/>
      </w:r>
      <w:r w:rsidR="005401B2" w:rsidRPr="00ED2F2D">
        <w:rPr>
          <w:rFonts w:asciiTheme="minorHAnsi" w:hAnsiTheme="minorHAnsi" w:cs="Arial"/>
          <w:b/>
          <w:color w:val="auto"/>
          <w:sz w:val="22"/>
          <w:szCs w:val="22"/>
        </w:rPr>
        <w:t xml:space="preserve">Parágrafo </w:t>
      </w:r>
      <w:r w:rsidR="00912B83" w:rsidRPr="00ED2F2D">
        <w:rPr>
          <w:rFonts w:asciiTheme="minorHAnsi" w:hAnsiTheme="minorHAnsi" w:cs="Arial"/>
          <w:b/>
          <w:color w:val="auto"/>
          <w:sz w:val="22"/>
          <w:szCs w:val="22"/>
        </w:rPr>
        <w:t>segundo</w:t>
      </w:r>
      <w:r w:rsidR="005401B2" w:rsidRPr="00ED2F2D">
        <w:rPr>
          <w:rFonts w:asciiTheme="minorHAnsi" w:hAnsiTheme="minorHAnsi" w:cs="Arial"/>
          <w:b/>
          <w:color w:val="auto"/>
          <w:sz w:val="22"/>
          <w:szCs w:val="22"/>
        </w:rPr>
        <w:t xml:space="preserve"> - </w:t>
      </w:r>
      <w:r w:rsidR="005401B2" w:rsidRPr="00ED2F2D">
        <w:rPr>
          <w:rFonts w:asciiTheme="minorHAnsi" w:hAnsiTheme="minorHAnsi" w:cs="Arial"/>
          <w:color w:val="auto"/>
          <w:sz w:val="22"/>
          <w:szCs w:val="22"/>
        </w:rPr>
        <w:t>Se exclui desse limite, os créditos adicionais suplementares autorizados por leis municipais específicas aprovadas no exercício;</w:t>
      </w:r>
    </w:p>
    <w:p w:rsidR="00912B83" w:rsidRPr="00ED2F2D" w:rsidRDefault="00912B83" w:rsidP="005401B2">
      <w:pPr>
        <w:pStyle w:val="A011278"/>
        <w:ind w:left="1440" w:firstLine="0"/>
        <w:rPr>
          <w:rFonts w:asciiTheme="minorHAnsi" w:hAnsiTheme="minorHAnsi" w:cs="Arial"/>
          <w:color w:val="auto"/>
          <w:sz w:val="22"/>
          <w:szCs w:val="22"/>
        </w:rPr>
      </w:pPr>
    </w:p>
    <w:p w:rsidR="005401B2" w:rsidRPr="00ED2F2D" w:rsidRDefault="005401B2" w:rsidP="005401B2">
      <w:pPr>
        <w:pStyle w:val="A011278"/>
        <w:tabs>
          <w:tab w:val="left" w:pos="2340"/>
        </w:tabs>
        <w:ind w:left="0" w:firstLine="1440"/>
        <w:rPr>
          <w:rFonts w:asciiTheme="minorHAnsi" w:hAnsiTheme="minorHAnsi" w:cs="Arial"/>
          <w:color w:val="auto"/>
          <w:sz w:val="22"/>
          <w:szCs w:val="22"/>
        </w:rPr>
      </w:pPr>
      <w:r w:rsidRPr="00ED2F2D">
        <w:rPr>
          <w:rFonts w:asciiTheme="minorHAnsi" w:hAnsiTheme="minorHAnsi" w:cs="Arial"/>
          <w:b/>
          <w:color w:val="auto"/>
          <w:sz w:val="22"/>
          <w:szCs w:val="22"/>
        </w:rPr>
        <w:t xml:space="preserve">Art. </w:t>
      </w:r>
      <w:r w:rsidR="00F621CA" w:rsidRPr="00ED2F2D">
        <w:rPr>
          <w:rFonts w:asciiTheme="minorHAnsi" w:hAnsiTheme="minorHAnsi" w:cs="Arial"/>
          <w:b/>
          <w:color w:val="auto"/>
          <w:sz w:val="22"/>
          <w:szCs w:val="22"/>
        </w:rPr>
        <w:t>6</w:t>
      </w:r>
      <w:r w:rsidRPr="00ED2F2D">
        <w:rPr>
          <w:rFonts w:asciiTheme="minorHAnsi" w:hAnsiTheme="minorHAnsi" w:cs="Arial"/>
          <w:color w:val="auto"/>
          <w:sz w:val="22"/>
          <w:szCs w:val="22"/>
        </w:rPr>
        <w:t>°. Os Projetos, Atividades ou Operações Especiais priorizados nesta lei com recursos vinculados a destinações oriundas de transferências voluntárias da União e do Estado, Operações de Crédito, Alienação de Ativos e outras, só serão executados e utilizados a qualquer título, se ocorrer ou estiver garantido o seu ingresso no fluxo de caixa, respeitado ainda o montante ingressado ou garantido.</w:t>
      </w:r>
    </w:p>
    <w:p w:rsidR="005401B2" w:rsidRPr="00ED2F2D" w:rsidRDefault="005401B2" w:rsidP="005401B2">
      <w:pPr>
        <w:pStyle w:val="A011278"/>
        <w:tabs>
          <w:tab w:val="left" w:pos="2340"/>
        </w:tabs>
        <w:ind w:left="540" w:firstLine="0"/>
        <w:rPr>
          <w:rFonts w:asciiTheme="minorHAnsi" w:hAnsiTheme="minorHAnsi" w:cs="Arial"/>
          <w:b/>
          <w:bCs/>
          <w:color w:val="auto"/>
          <w:sz w:val="22"/>
          <w:szCs w:val="22"/>
        </w:rPr>
      </w:pPr>
    </w:p>
    <w:p w:rsidR="005401B2" w:rsidRPr="00ED2F2D" w:rsidRDefault="005401B2" w:rsidP="005401B2">
      <w:pPr>
        <w:pStyle w:val="A011278"/>
        <w:tabs>
          <w:tab w:val="left" w:pos="1980"/>
        </w:tabs>
        <w:ind w:left="0" w:firstLine="1440"/>
        <w:rPr>
          <w:rFonts w:asciiTheme="minorHAnsi" w:hAnsiTheme="minorHAnsi" w:cs="Arial"/>
          <w:color w:val="auto"/>
          <w:sz w:val="22"/>
          <w:szCs w:val="22"/>
        </w:rPr>
      </w:pPr>
      <w:r w:rsidRPr="00ED2F2D">
        <w:rPr>
          <w:rFonts w:asciiTheme="minorHAnsi" w:hAnsiTheme="minorHAnsi" w:cs="Arial"/>
          <w:b/>
          <w:bCs/>
          <w:color w:val="auto"/>
          <w:sz w:val="22"/>
          <w:szCs w:val="22"/>
        </w:rPr>
        <w:t xml:space="preserve">§ 1º. </w:t>
      </w:r>
      <w:r w:rsidRPr="00ED2F2D">
        <w:rPr>
          <w:rFonts w:asciiTheme="minorHAnsi" w:hAnsiTheme="minorHAnsi" w:cs="Arial"/>
          <w:color w:val="auto"/>
          <w:sz w:val="22"/>
          <w:szCs w:val="22"/>
        </w:rPr>
        <w:t>A apuração do excesso de arrecadação de que trata o artigo 43, § 3º da Lei 4.320/1964 será realizado por destinação de recursos identificados nos orçamentos da Receita e Despesa para fins de abertura de créditos adicionais suplementares ou especiais, conforme exigência contida nos artigos 8º, parágrafo único e 50, I da LR° 219/2004F e Portaria STN.</w:t>
      </w:r>
    </w:p>
    <w:p w:rsidR="005401B2" w:rsidRPr="00ED2F2D" w:rsidRDefault="005401B2" w:rsidP="005401B2">
      <w:pPr>
        <w:pStyle w:val="A011278"/>
        <w:ind w:left="0" w:firstLine="1440"/>
        <w:rPr>
          <w:rFonts w:asciiTheme="minorHAnsi" w:hAnsiTheme="minorHAnsi" w:cs="Arial"/>
          <w:b/>
          <w:bCs/>
          <w:color w:val="auto"/>
          <w:sz w:val="22"/>
          <w:szCs w:val="22"/>
        </w:rPr>
      </w:pPr>
    </w:p>
    <w:p w:rsidR="005401B2" w:rsidRPr="00ED2F2D" w:rsidRDefault="005401B2" w:rsidP="005401B2">
      <w:pPr>
        <w:pStyle w:val="A011278"/>
        <w:ind w:left="0" w:firstLine="1440"/>
        <w:rPr>
          <w:rFonts w:asciiTheme="minorHAnsi" w:hAnsiTheme="minorHAnsi" w:cs="Arial"/>
          <w:color w:val="auto"/>
          <w:sz w:val="22"/>
          <w:szCs w:val="22"/>
        </w:rPr>
      </w:pPr>
      <w:r w:rsidRPr="00ED2F2D">
        <w:rPr>
          <w:rFonts w:asciiTheme="minorHAnsi" w:hAnsiTheme="minorHAnsi" w:cs="Arial"/>
          <w:b/>
          <w:bCs/>
          <w:color w:val="auto"/>
          <w:sz w:val="22"/>
          <w:szCs w:val="22"/>
        </w:rPr>
        <w:t xml:space="preserve">§ 2º. </w:t>
      </w:r>
      <w:r w:rsidRPr="00ED2F2D">
        <w:rPr>
          <w:rFonts w:asciiTheme="minorHAnsi" w:hAnsiTheme="minorHAnsi" w:cs="Arial"/>
          <w:color w:val="auto"/>
          <w:sz w:val="22"/>
          <w:szCs w:val="22"/>
        </w:rPr>
        <w:t>O controle da execução orçamentária será realizado de forma a preservar o equilíbrio de caixa para cada uma das destinações de recursos, conforme disposto nos artigos 8º, 42º e 50º, I da LRF e Portaria STN n° 219/2004.</w:t>
      </w:r>
    </w:p>
    <w:p w:rsidR="00F621CA" w:rsidRPr="00ED2F2D" w:rsidRDefault="00F621CA" w:rsidP="005401B2">
      <w:pPr>
        <w:pStyle w:val="A011278"/>
        <w:ind w:left="0" w:firstLine="1440"/>
        <w:rPr>
          <w:rFonts w:asciiTheme="minorHAnsi" w:hAnsiTheme="minorHAnsi" w:cs="Arial"/>
          <w:color w:val="auto"/>
          <w:sz w:val="22"/>
          <w:szCs w:val="22"/>
        </w:rPr>
      </w:pPr>
    </w:p>
    <w:p w:rsidR="00F621CA" w:rsidRPr="00ED2F2D" w:rsidRDefault="00F621CA" w:rsidP="00F621CA">
      <w:pPr>
        <w:pStyle w:val="A011278"/>
        <w:tabs>
          <w:tab w:val="left" w:pos="2340"/>
        </w:tabs>
        <w:ind w:left="0" w:firstLine="1440"/>
        <w:rPr>
          <w:rFonts w:asciiTheme="minorHAnsi" w:hAnsiTheme="minorHAnsi" w:cs="Arial"/>
          <w:color w:val="auto"/>
          <w:sz w:val="22"/>
          <w:szCs w:val="22"/>
        </w:rPr>
      </w:pPr>
      <w:r w:rsidRPr="00ED2F2D">
        <w:rPr>
          <w:rFonts w:asciiTheme="minorHAnsi" w:hAnsiTheme="minorHAnsi" w:cs="Arial"/>
          <w:b/>
          <w:color w:val="auto"/>
          <w:sz w:val="22"/>
          <w:szCs w:val="22"/>
        </w:rPr>
        <w:t>Art.</w:t>
      </w:r>
      <w:r w:rsidR="00332108" w:rsidRPr="00ED2F2D">
        <w:rPr>
          <w:rFonts w:asciiTheme="minorHAnsi" w:hAnsiTheme="minorHAnsi" w:cs="Arial"/>
          <w:b/>
          <w:color w:val="auto"/>
          <w:sz w:val="22"/>
          <w:szCs w:val="22"/>
        </w:rPr>
        <w:t xml:space="preserve"> </w:t>
      </w:r>
      <w:r w:rsidRPr="00ED2F2D">
        <w:rPr>
          <w:rFonts w:asciiTheme="minorHAnsi" w:hAnsiTheme="minorHAnsi" w:cs="Arial"/>
          <w:b/>
          <w:color w:val="auto"/>
          <w:sz w:val="22"/>
          <w:szCs w:val="22"/>
        </w:rPr>
        <w:t>7º</w:t>
      </w:r>
      <w:r w:rsidR="00332108" w:rsidRPr="00ED2F2D">
        <w:rPr>
          <w:rFonts w:asciiTheme="minorHAnsi" w:hAnsiTheme="minorHAnsi" w:cs="Arial"/>
          <w:b/>
          <w:color w:val="auto"/>
          <w:sz w:val="22"/>
          <w:szCs w:val="22"/>
        </w:rPr>
        <w:t>.</w:t>
      </w:r>
      <w:r w:rsidRPr="00ED2F2D">
        <w:rPr>
          <w:rFonts w:asciiTheme="minorHAnsi" w:hAnsiTheme="minorHAnsi" w:cs="Arial"/>
          <w:color w:val="auto"/>
          <w:sz w:val="22"/>
          <w:szCs w:val="22"/>
        </w:rPr>
        <w:t xml:space="preserve"> Os recursos oriundos de convênios e seus rendimentos, não previstos no orçamento da receita, ou o seu excesso, poderão ser utilizados como fontes de recursos para abertura de créditos adicionais suplementares de projetos, atividades ou operações especiais por ato do Chefe do Poder Executivo Municipal.</w:t>
      </w:r>
    </w:p>
    <w:p w:rsidR="00F621CA" w:rsidRPr="00ED2F2D" w:rsidRDefault="00F621CA" w:rsidP="00F621CA">
      <w:pPr>
        <w:pStyle w:val="A011278"/>
        <w:tabs>
          <w:tab w:val="left" w:pos="2340"/>
        </w:tabs>
        <w:ind w:left="0" w:firstLine="1440"/>
        <w:rPr>
          <w:rFonts w:asciiTheme="minorHAnsi" w:hAnsiTheme="minorHAnsi" w:cs="Arial"/>
          <w:b/>
          <w:color w:val="auto"/>
          <w:sz w:val="22"/>
          <w:szCs w:val="22"/>
        </w:rPr>
      </w:pPr>
    </w:p>
    <w:p w:rsidR="00F621CA" w:rsidRPr="00ED2F2D" w:rsidRDefault="00F621CA" w:rsidP="00F621CA">
      <w:pPr>
        <w:pStyle w:val="A011278"/>
        <w:tabs>
          <w:tab w:val="left" w:pos="2340"/>
        </w:tabs>
        <w:ind w:left="0" w:firstLine="1440"/>
        <w:rPr>
          <w:rFonts w:asciiTheme="minorHAnsi" w:hAnsiTheme="minorHAnsi" w:cs="Arial"/>
          <w:color w:val="auto"/>
          <w:sz w:val="22"/>
          <w:szCs w:val="22"/>
        </w:rPr>
      </w:pPr>
      <w:r w:rsidRPr="00ED2F2D">
        <w:rPr>
          <w:rFonts w:asciiTheme="minorHAnsi" w:hAnsiTheme="minorHAnsi" w:cs="Arial"/>
          <w:b/>
          <w:color w:val="auto"/>
          <w:sz w:val="22"/>
          <w:szCs w:val="22"/>
        </w:rPr>
        <w:t>Art.</w:t>
      </w:r>
      <w:r w:rsidR="00332108" w:rsidRPr="00ED2F2D">
        <w:rPr>
          <w:rFonts w:asciiTheme="minorHAnsi" w:hAnsiTheme="minorHAnsi" w:cs="Arial"/>
          <w:b/>
          <w:color w:val="auto"/>
          <w:sz w:val="22"/>
          <w:szCs w:val="22"/>
        </w:rPr>
        <w:t xml:space="preserve"> </w:t>
      </w:r>
      <w:r w:rsidRPr="00ED2F2D">
        <w:rPr>
          <w:rFonts w:asciiTheme="minorHAnsi" w:hAnsiTheme="minorHAnsi" w:cs="Arial"/>
          <w:b/>
          <w:color w:val="auto"/>
          <w:sz w:val="22"/>
          <w:szCs w:val="22"/>
        </w:rPr>
        <w:t>8º</w:t>
      </w:r>
      <w:r w:rsidR="00332108" w:rsidRPr="00ED2F2D">
        <w:rPr>
          <w:rFonts w:asciiTheme="minorHAnsi" w:hAnsiTheme="minorHAnsi" w:cs="Arial"/>
          <w:b/>
          <w:color w:val="auto"/>
          <w:sz w:val="22"/>
          <w:szCs w:val="22"/>
        </w:rPr>
        <w:t>.</w:t>
      </w:r>
      <w:r w:rsidRPr="00ED2F2D">
        <w:rPr>
          <w:rFonts w:asciiTheme="minorHAnsi" w:hAnsiTheme="minorHAnsi" w:cs="Arial"/>
          <w:color w:val="auto"/>
          <w:sz w:val="22"/>
          <w:szCs w:val="22"/>
        </w:rPr>
        <w:t xml:space="preserve"> As receitas de realização extraordinária, oriundas de convênios, operações de crédito e outras, não serão consideradas para efeito de apuração do excesso de arrecadação para fins de abertura de créditos adicionais suplementares e especiais.</w:t>
      </w:r>
    </w:p>
    <w:p w:rsidR="00F621CA" w:rsidRPr="00ED2F2D" w:rsidRDefault="00F621CA" w:rsidP="00F621CA">
      <w:pPr>
        <w:pStyle w:val="A011278"/>
        <w:tabs>
          <w:tab w:val="left" w:pos="2340"/>
        </w:tabs>
        <w:ind w:left="0" w:firstLine="1440"/>
        <w:rPr>
          <w:rFonts w:asciiTheme="minorHAnsi" w:hAnsiTheme="minorHAnsi" w:cs="Arial"/>
          <w:color w:val="auto"/>
          <w:sz w:val="22"/>
          <w:szCs w:val="22"/>
        </w:rPr>
      </w:pPr>
    </w:p>
    <w:p w:rsidR="00F621CA" w:rsidRPr="00ED2F2D" w:rsidRDefault="00F621CA" w:rsidP="00F621CA">
      <w:pPr>
        <w:pStyle w:val="A011278"/>
        <w:tabs>
          <w:tab w:val="left" w:pos="2340"/>
        </w:tabs>
        <w:ind w:left="0" w:firstLine="1440"/>
        <w:rPr>
          <w:rFonts w:asciiTheme="minorHAnsi" w:hAnsiTheme="minorHAnsi" w:cs="Arial"/>
          <w:color w:val="auto"/>
          <w:sz w:val="22"/>
          <w:szCs w:val="22"/>
        </w:rPr>
      </w:pPr>
      <w:r w:rsidRPr="00ED2F2D">
        <w:rPr>
          <w:rFonts w:asciiTheme="minorHAnsi" w:hAnsiTheme="minorHAnsi" w:cs="Arial"/>
          <w:b/>
          <w:color w:val="auto"/>
          <w:sz w:val="22"/>
          <w:szCs w:val="22"/>
        </w:rPr>
        <w:t>Art.</w:t>
      </w:r>
      <w:r w:rsidR="00332108" w:rsidRPr="00ED2F2D">
        <w:rPr>
          <w:rFonts w:asciiTheme="minorHAnsi" w:hAnsiTheme="minorHAnsi" w:cs="Arial"/>
          <w:b/>
          <w:color w:val="auto"/>
          <w:sz w:val="22"/>
          <w:szCs w:val="22"/>
        </w:rPr>
        <w:t xml:space="preserve"> </w:t>
      </w:r>
      <w:r w:rsidRPr="00ED2F2D">
        <w:rPr>
          <w:rFonts w:asciiTheme="minorHAnsi" w:hAnsiTheme="minorHAnsi" w:cs="Arial"/>
          <w:b/>
          <w:color w:val="auto"/>
          <w:sz w:val="22"/>
          <w:szCs w:val="22"/>
        </w:rPr>
        <w:t>9°</w:t>
      </w:r>
      <w:r w:rsidR="00332108" w:rsidRPr="00ED2F2D">
        <w:rPr>
          <w:rFonts w:asciiTheme="minorHAnsi" w:hAnsiTheme="minorHAnsi" w:cs="Arial"/>
          <w:b/>
          <w:color w:val="auto"/>
          <w:sz w:val="22"/>
          <w:szCs w:val="22"/>
        </w:rPr>
        <w:t xml:space="preserve">. </w:t>
      </w:r>
      <w:r w:rsidRPr="00ED2F2D">
        <w:rPr>
          <w:rFonts w:asciiTheme="minorHAnsi" w:hAnsiTheme="minorHAnsi" w:cs="Arial"/>
          <w:color w:val="auto"/>
          <w:sz w:val="22"/>
          <w:szCs w:val="22"/>
        </w:rPr>
        <w:t>Durante o exercício de 2014, o Executivo Municipal poderá realizar Operações de Crédito para financiamento de programas priorizados nesta lei.</w:t>
      </w:r>
    </w:p>
    <w:p w:rsidR="00F621CA" w:rsidRPr="00ED2F2D" w:rsidRDefault="00F621CA" w:rsidP="00F621CA">
      <w:pPr>
        <w:pStyle w:val="A011278"/>
        <w:tabs>
          <w:tab w:val="left" w:pos="2340"/>
        </w:tabs>
        <w:ind w:left="0" w:firstLine="1440"/>
        <w:rPr>
          <w:rFonts w:asciiTheme="minorHAnsi" w:hAnsiTheme="minorHAnsi" w:cs="Arial"/>
          <w:color w:val="auto"/>
          <w:sz w:val="22"/>
          <w:szCs w:val="22"/>
        </w:rPr>
      </w:pPr>
    </w:p>
    <w:p w:rsidR="00F621CA" w:rsidRPr="00ED2F2D" w:rsidRDefault="00F621CA" w:rsidP="00F621CA">
      <w:pPr>
        <w:pStyle w:val="A011278"/>
        <w:tabs>
          <w:tab w:val="left" w:pos="2340"/>
        </w:tabs>
        <w:ind w:left="0" w:firstLine="1440"/>
        <w:rPr>
          <w:rFonts w:asciiTheme="minorHAnsi" w:hAnsiTheme="minorHAnsi" w:cs="Arial"/>
          <w:color w:val="auto"/>
          <w:sz w:val="22"/>
          <w:szCs w:val="22"/>
        </w:rPr>
      </w:pPr>
      <w:r w:rsidRPr="00ED2F2D">
        <w:rPr>
          <w:rFonts w:asciiTheme="minorHAnsi" w:hAnsiTheme="minorHAnsi" w:cs="Arial"/>
          <w:b/>
          <w:color w:val="auto"/>
          <w:sz w:val="22"/>
          <w:szCs w:val="22"/>
        </w:rPr>
        <w:t>Art.10</w:t>
      </w:r>
      <w:r w:rsidR="00332108" w:rsidRPr="00ED2F2D">
        <w:rPr>
          <w:rFonts w:asciiTheme="minorHAnsi" w:hAnsiTheme="minorHAnsi" w:cs="Arial"/>
          <w:b/>
          <w:color w:val="auto"/>
          <w:sz w:val="22"/>
          <w:szCs w:val="22"/>
        </w:rPr>
        <w:t xml:space="preserve">. </w:t>
      </w:r>
      <w:r w:rsidRPr="00ED2F2D">
        <w:rPr>
          <w:rFonts w:asciiTheme="minorHAnsi" w:hAnsiTheme="minorHAnsi" w:cs="Arial"/>
          <w:color w:val="auto"/>
          <w:sz w:val="22"/>
          <w:szCs w:val="22"/>
        </w:rPr>
        <w:t>Comprovado o interesse público municipal e mediante convênio, acordo ou ajuste, o Executivo Municipal poderá assumir custeio de competência de outros entes da federação.</w:t>
      </w:r>
    </w:p>
    <w:p w:rsidR="00F621CA" w:rsidRPr="00ED2F2D" w:rsidRDefault="00F621CA" w:rsidP="00F621CA">
      <w:pPr>
        <w:pStyle w:val="A011278"/>
        <w:tabs>
          <w:tab w:val="left" w:pos="2340"/>
        </w:tabs>
        <w:ind w:left="0" w:firstLine="1440"/>
        <w:rPr>
          <w:rFonts w:asciiTheme="minorHAnsi" w:hAnsiTheme="minorHAnsi" w:cs="Arial"/>
          <w:color w:val="auto"/>
          <w:sz w:val="22"/>
          <w:szCs w:val="22"/>
        </w:rPr>
      </w:pPr>
    </w:p>
    <w:p w:rsidR="00F621CA" w:rsidRPr="00ED2F2D" w:rsidRDefault="00F621CA" w:rsidP="00F621CA">
      <w:pPr>
        <w:pStyle w:val="A011278"/>
        <w:tabs>
          <w:tab w:val="left" w:pos="2340"/>
        </w:tabs>
        <w:ind w:left="0" w:firstLine="1440"/>
        <w:rPr>
          <w:rFonts w:asciiTheme="minorHAnsi" w:hAnsiTheme="minorHAnsi" w:cs="Arial"/>
          <w:color w:val="auto"/>
          <w:sz w:val="22"/>
          <w:szCs w:val="22"/>
        </w:rPr>
      </w:pPr>
      <w:r w:rsidRPr="00ED2F2D">
        <w:rPr>
          <w:rFonts w:asciiTheme="minorHAnsi" w:hAnsiTheme="minorHAnsi" w:cs="Arial"/>
          <w:b/>
          <w:color w:val="auto"/>
          <w:sz w:val="22"/>
          <w:szCs w:val="22"/>
        </w:rPr>
        <w:t>Art.</w:t>
      </w:r>
      <w:r w:rsidR="00332108" w:rsidRPr="00ED2F2D">
        <w:rPr>
          <w:rFonts w:asciiTheme="minorHAnsi" w:hAnsiTheme="minorHAnsi" w:cs="Arial"/>
          <w:b/>
          <w:color w:val="auto"/>
          <w:sz w:val="22"/>
          <w:szCs w:val="22"/>
        </w:rPr>
        <w:t xml:space="preserve"> </w:t>
      </w:r>
      <w:r w:rsidRPr="00ED2F2D">
        <w:rPr>
          <w:rFonts w:asciiTheme="minorHAnsi" w:hAnsiTheme="minorHAnsi" w:cs="Arial"/>
          <w:b/>
          <w:color w:val="auto"/>
          <w:sz w:val="22"/>
          <w:szCs w:val="22"/>
        </w:rPr>
        <w:t>11</w:t>
      </w:r>
      <w:r w:rsidR="00332108" w:rsidRPr="00ED2F2D">
        <w:rPr>
          <w:rFonts w:asciiTheme="minorHAnsi" w:hAnsiTheme="minorHAnsi" w:cs="Arial"/>
          <w:b/>
          <w:color w:val="auto"/>
          <w:sz w:val="22"/>
          <w:szCs w:val="22"/>
        </w:rPr>
        <w:t xml:space="preserve">. </w:t>
      </w:r>
      <w:r w:rsidRPr="00ED2F2D">
        <w:rPr>
          <w:rFonts w:asciiTheme="minorHAnsi" w:hAnsiTheme="minorHAnsi" w:cs="Arial"/>
          <w:color w:val="auto"/>
          <w:sz w:val="22"/>
          <w:szCs w:val="22"/>
        </w:rPr>
        <w:t xml:space="preserve"> Fica o Executivo Municipal autorizado a firmar convênios com os governos Federal, Estadual e Municipal, diretamente ou através de seus órgãos da administração direta ou indireta.</w:t>
      </w:r>
    </w:p>
    <w:p w:rsidR="005401B2" w:rsidRPr="00ED2F2D" w:rsidRDefault="005401B2" w:rsidP="005401B2">
      <w:pPr>
        <w:ind w:firstLine="1620"/>
        <w:rPr>
          <w:rFonts w:asciiTheme="minorHAnsi" w:hAnsiTheme="minorHAnsi" w:cs="Arial"/>
          <w:b/>
          <w:sz w:val="22"/>
          <w:szCs w:val="22"/>
        </w:rPr>
      </w:pPr>
    </w:p>
    <w:p w:rsidR="00332108" w:rsidRPr="00ED2F2D" w:rsidRDefault="005401B2" w:rsidP="00332108">
      <w:pPr>
        <w:ind w:firstLine="1440"/>
        <w:jc w:val="both"/>
        <w:rPr>
          <w:rFonts w:asciiTheme="minorHAnsi" w:hAnsiTheme="minorHAnsi" w:cs="Arial"/>
          <w:b/>
          <w:sz w:val="22"/>
          <w:szCs w:val="22"/>
        </w:rPr>
      </w:pPr>
      <w:r w:rsidRPr="00ED2F2D">
        <w:rPr>
          <w:rFonts w:asciiTheme="minorHAnsi" w:hAnsiTheme="minorHAnsi" w:cs="Arial"/>
          <w:b/>
          <w:sz w:val="22"/>
          <w:szCs w:val="22"/>
        </w:rPr>
        <w:t xml:space="preserve">Art. </w:t>
      </w:r>
      <w:r w:rsidR="00F621CA" w:rsidRPr="00ED2F2D">
        <w:rPr>
          <w:rFonts w:asciiTheme="minorHAnsi" w:hAnsiTheme="minorHAnsi" w:cs="Arial"/>
          <w:b/>
          <w:sz w:val="22"/>
          <w:szCs w:val="22"/>
        </w:rPr>
        <w:t>12</w:t>
      </w:r>
      <w:r w:rsidRPr="00ED2F2D">
        <w:rPr>
          <w:rFonts w:asciiTheme="minorHAnsi" w:hAnsiTheme="minorHAnsi" w:cs="Arial"/>
          <w:b/>
          <w:sz w:val="22"/>
          <w:szCs w:val="22"/>
        </w:rPr>
        <w:t xml:space="preserve">º. </w:t>
      </w:r>
      <w:r w:rsidRPr="00ED2F2D">
        <w:rPr>
          <w:rFonts w:asciiTheme="minorHAnsi" w:hAnsiTheme="minorHAnsi" w:cs="Arial"/>
          <w:sz w:val="22"/>
          <w:szCs w:val="22"/>
        </w:rPr>
        <w:t xml:space="preserve">A presente Lei vigorará durante o exercício de </w:t>
      </w:r>
      <w:smartTag w:uri="urn:schemas-microsoft-com:office:smarttags" w:element="metricconverter">
        <w:smartTagPr>
          <w:attr w:name="ProductID" w:val="2014, a"/>
        </w:smartTagPr>
        <w:r w:rsidRPr="00ED2F2D">
          <w:rPr>
            <w:rFonts w:asciiTheme="minorHAnsi" w:hAnsiTheme="minorHAnsi" w:cs="Arial"/>
            <w:sz w:val="22"/>
            <w:szCs w:val="22"/>
          </w:rPr>
          <w:t>201</w:t>
        </w:r>
        <w:r w:rsidR="00F528A6" w:rsidRPr="00ED2F2D">
          <w:rPr>
            <w:rFonts w:asciiTheme="minorHAnsi" w:hAnsiTheme="minorHAnsi" w:cs="Arial"/>
            <w:sz w:val="22"/>
            <w:szCs w:val="22"/>
          </w:rPr>
          <w:t>4</w:t>
        </w:r>
        <w:r w:rsidR="004A158F" w:rsidRPr="00ED2F2D">
          <w:rPr>
            <w:rFonts w:asciiTheme="minorHAnsi" w:hAnsiTheme="minorHAnsi" w:cs="Arial"/>
            <w:sz w:val="22"/>
            <w:szCs w:val="22"/>
          </w:rPr>
          <w:t>,</w:t>
        </w:r>
        <w:r w:rsidRPr="00ED2F2D">
          <w:rPr>
            <w:rFonts w:asciiTheme="minorHAnsi" w:hAnsiTheme="minorHAnsi" w:cs="Arial"/>
            <w:sz w:val="22"/>
            <w:szCs w:val="22"/>
          </w:rPr>
          <w:t xml:space="preserve"> a</w:t>
        </w:r>
      </w:smartTag>
      <w:r w:rsidRPr="00ED2F2D">
        <w:rPr>
          <w:rFonts w:asciiTheme="minorHAnsi" w:hAnsiTheme="minorHAnsi" w:cs="Arial"/>
          <w:sz w:val="22"/>
          <w:szCs w:val="22"/>
        </w:rPr>
        <w:t xml:space="preserve"> partir de </w:t>
      </w:r>
      <w:r w:rsidRPr="00ED2F2D">
        <w:rPr>
          <w:rFonts w:asciiTheme="minorHAnsi" w:hAnsiTheme="minorHAnsi" w:cs="Arial"/>
          <w:b/>
          <w:sz w:val="22"/>
          <w:szCs w:val="22"/>
        </w:rPr>
        <w:t>1° de janeiro.</w:t>
      </w:r>
    </w:p>
    <w:p w:rsidR="00332108" w:rsidRPr="00ED2F2D" w:rsidRDefault="00332108" w:rsidP="00332108">
      <w:pPr>
        <w:ind w:firstLine="1440"/>
        <w:jc w:val="both"/>
        <w:rPr>
          <w:rFonts w:asciiTheme="minorHAnsi" w:hAnsiTheme="minorHAnsi" w:cs="Tahoma"/>
          <w:iCs/>
          <w:sz w:val="22"/>
          <w:szCs w:val="22"/>
        </w:rPr>
      </w:pPr>
    </w:p>
    <w:p w:rsidR="00332108" w:rsidRPr="00ED2F2D" w:rsidRDefault="00332108" w:rsidP="00332108">
      <w:pPr>
        <w:tabs>
          <w:tab w:val="left" w:pos="1418"/>
        </w:tabs>
        <w:ind w:firstLine="1418"/>
        <w:jc w:val="both"/>
        <w:rPr>
          <w:rFonts w:asciiTheme="minorHAnsi" w:hAnsiTheme="minorHAnsi"/>
          <w:sz w:val="22"/>
          <w:szCs w:val="22"/>
        </w:rPr>
      </w:pPr>
      <w:r w:rsidRPr="00ED2F2D">
        <w:rPr>
          <w:rFonts w:asciiTheme="minorHAnsi" w:hAnsiTheme="minorHAnsi"/>
          <w:sz w:val="22"/>
          <w:szCs w:val="22"/>
        </w:rPr>
        <w:t>Gabinete do Prefeito, 1</w:t>
      </w:r>
      <w:r w:rsidR="00560E33">
        <w:rPr>
          <w:rFonts w:asciiTheme="minorHAnsi" w:hAnsiTheme="minorHAnsi"/>
          <w:sz w:val="22"/>
          <w:szCs w:val="22"/>
        </w:rPr>
        <w:t xml:space="preserve">7 de dezembro </w:t>
      </w:r>
      <w:r w:rsidRPr="00ED2F2D">
        <w:rPr>
          <w:rFonts w:asciiTheme="minorHAnsi" w:hAnsiTheme="minorHAnsi"/>
          <w:sz w:val="22"/>
          <w:szCs w:val="22"/>
        </w:rPr>
        <w:t>de 2013.</w:t>
      </w:r>
    </w:p>
    <w:p w:rsidR="00332108" w:rsidRPr="00ED2F2D" w:rsidRDefault="00332108" w:rsidP="00332108">
      <w:pPr>
        <w:ind w:firstLine="1985"/>
        <w:jc w:val="both"/>
        <w:rPr>
          <w:rFonts w:asciiTheme="minorHAnsi" w:hAnsiTheme="minorHAnsi"/>
          <w:sz w:val="22"/>
          <w:szCs w:val="22"/>
        </w:rPr>
      </w:pPr>
    </w:p>
    <w:p w:rsidR="00332108" w:rsidRPr="007C2D7B" w:rsidRDefault="00332108" w:rsidP="00332108">
      <w:pPr>
        <w:jc w:val="both"/>
        <w:rPr>
          <w:rFonts w:ascii="Verdana" w:hAnsi="Verdana"/>
          <w:sz w:val="18"/>
          <w:szCs w:val="18"/>
        </w:rPr>
      </w:pPr>
    </w:p>
    <w:p w:rsidR="00332108" w:rsidRPr="00332108" w:rsidRDefault="00332108" w:rsidP="00332108">
      <w:pPr>
        <w:ind w:firstLine="1849"/>
        <w:jc w:val="both"/>
        <w:rPr>
          <w:rFonts w:ascii="Copperplate Gothic Bold" w:hAnsi="Copperplate Gothic Bold"/>
          <w:sz w:val="20"/>
          <w:szCs w:val="20"/>
        </w:rPr>
      </w:pPr>
      <w:r w:rsidRPr="007C2D7B">
        <w:rPr>
          <w:rFonts w:ascii="Copperplate Gothic Bold" w:hAnsi="Copperplate Gothic Bold"/>
          <w:sz w:val="18"/>
          <w:szCs w:val="18"/>
        </w:rPr>
        <w:t xml:space="preserve">                                        </w:t>
      </w:r>
      <w:r w:rsidRPr="007C2D7B">
        <w:rPr>
          <w:rFonts w:ascii="Copperplate Gothic Bold" w:hAnsi="Copperplate Gothic Bold"/>
          <w:sz w:val="18"/>
          <w:szCs w:val="18"/>
        </w:rPr>
        <w:tab/>
      </w:r>
      <w:r w:rsidRPr="007C2D7B">
        <w:rPr>
          <w:rFonts w:ascii="Copperplate Gothic Bold" w:hAnsi="Copperplate Gothic Bold"/>
          <w:sz w:val="18"/>
          <w:szCs w:val="18"/>
        </w:rPr>
        <w:tab/>
      </w:r>
      <w:r w:rsidRPr="00E43181">
        <w:rPr>
          <w:rFonts w:ascii="Copperplate Gothic Bold" w:hAnsi="Copperplate Gothic Bold"/>
        </w:rPr>
        <w:t xml:space="preserve">     </w:t>
      </w:r>
      <w:r w:rsidRPr="00332108">
        <w:rPr>
          <w:rFonts w:ascii="Copperplate Gothic Bold" w:hAnsi="Copperplate Gothic Bold"/>
          <w:sz w:val="20"/>
          <w:szCs w:val="20"/>
        </w:rPr>
        <w:t>Mauri José Zucco</w:t>
      </w:r>
    </w:p>
    <w:p w:rsidR="00332108" w:rsidRDefault="00332108" w:rsidP="00332108">
      <w:pPr>
        <w:ind w:left="2399" w:firstLine="1141"/>
        <w:jc w:val="both"/>
        <w:rPr>
          <w:rFonts w:ascii="Copperplate Gothic Bold" w:hAnsi="Copperplate Gothic Bold"/>
          <w:sz w:val="20"/>
          <w:szCs w:val="20"/>
        </w:rPr>
      </w:pPr>
      <w:r w:rsidRPr="00332108">
        <w:rPr>
          <w:rFonts w:ascii="Copperplate Gothic Bold" w:hAnsi="Copperplate Gothic Bold"/>
          <w:sz w:val="20"/>
          <w:szCs w:val="20"/>
        </w:rPr>
        <w:t xml:space="preserve">                </w:t>
      </w:r>
      <w:r w:rsidRPr="00332108">
        <w:rPr>
          <w:rFonts w:ascii="Copperplate Gothic Bold" w:hAnsi="Copperplate Gothic Bold"/>
          <w:sz w:val="20"/>
          <w:szCs w:val="20"/>
        </w:rPr>
        <w:tab/>
        <w:t xml:space="preserve">    </w:t>
      </w:r>
      <w:r>
        <w:rPr>
          <w:rFonts w:ascii="Copperplate Gothic Bold" w:hAnsi="Copperplate Gothic Bold"/>
          <w:sz w:val="20"/>
          <w:szCs w:val="20"/>
        </w:rPr>
        <w:t xml:space="preserve"> </w:t>
      </w:r>
      <w:r w:rsidRPr="00332108">
        <w:rPr>
          <w:rFonts w:ascii="Copperplate Gothic Bold" w:hAnsi="Copperplate Gothic Bold"/>
          <w:sz w:val="20"/>
          <w:szCs w:val="20"/>
        </w:rPr>
        <w:t>Prefeito Municipal</w:t>
      </w:r>
    </w:p>
    <w:p w:rsidR="00560E33" w:rsidRPr="00560E33" w:rsidRDefault="00560E33" w:rsidP="00560E33">
      <w:pPr>
        <w:rPr>
          <w:rFonts w:asciiTheme="minorHAnsi" w:hAnsiTheme="minorHAnsi"/>
          <w:bCs/>
          <w:sz w:val="22"/>
          <w:szCs w:val="22"/>
        </w:rPr>
      </w:pPr>
      <w:r w:rsidRPr="00560E33">
        <w:rPr>
          <w:rFonts w:asciiTheme="minorHAnsi" w:hAnsiTheme="minorHAnsi" w:cs="Tahoma"/>
          <w:sz w:val="22"/>
          <w:szCs w:val="22"/>
        </w:rPr>
        <w:t>Registrada nesta secretaria em data supra e publicada no átrio do centro Administrativo.</w:t>
      </w:r>
    </w:p>
    <w:p w:rsidR="00560E33" w:rsidRPr="00560E33" w:rsidRDefault="00560E33" w:rsidP="00560E33">
      <w:pPr>
        <w:jc w:val="both"/>
        <w:rPr>
          <w:rFonts w:ascii="Future Face" w:hAnsi="Future Face" w:cs="Tahoma"/>
          <w:bCs/>
          <w:iCs/>
          <w:sz w:val="22"/>
          <w:szCs w:val="22"/>
        </w:rPr>
      </w:pPr>
    </w:p>
    <w:p w:rsidR="00560E33" w:rsidRPr="00560E33" w:rsidRDefault="00560E33" w:rsidP="00560E33">
      <w:pPr>
        <w:jc w:val="both"/>
        <w:rPr>
          <w:rFonts w:ascii="Future Face" w:hAnsi="Future Face" w:cs="Tahoma"/>
          <w:bCs/>
          <w:iCs/>
          <w:sz w:val="22"/>
          <w:szCs w:val="22"/>
        </w:rPr>
      </w:pPr>
    </w:p>
    <w:p w:rsidR="00560E33" w:rsidRDefault="00560E33" w:rsidP="00560E33">
      <w:pPr>
        <w:jc w:val="both"/>
        <w:rPr>
          <w:rFonts w:ascii="Copperplate Gothic Bold" w:hAnsi="Copperplate Gothic Bold" w:cs="Tahoma"/>
          <w:bCs/>
          <w:iCs/>
          <w:sz w:val="18"/>
          <w:szCs w:val="18"/>
        </w:rPr>
      </w:pPr>
      <w:r>
        <w:rPr>
          <w:rFonts w:ascii="Copperplate Gothic Bold" w:hAnsi="Copperplate Gothic Bold" w:cs="Tahoma"/>
          <w:bCs/>
          <w:iCs/>
          <w:sz w:val="18"/>
          <w:szCs w:val="18"/>
        </w:rPr>
        <w:t>Clarice Ana Tessaro Zucco</w:t>
      </w:r>
    </w:p>
    <w:p w:rsidR="00560E33" w:rsidRDefault="00560E33" w:rsidP="00560E33">
      <w:pPr>
        <w:jc w:val="both"/>
        <w:rPr>
          <w:rFonts w:ascii="Copperplate Gothic Bold" w:hAnsi="Copperplate Gothic Bold" w:cs="Tahoma"/>
          <w:bCs/>
          <w:iCs/>
          <w:sz w:val="18"/>
          <w:szCs w:val="18"/>
        </w:rPr>
      </w:pPr>
      <w:r>
        <w:rPr>
          <w:rFonts w:ascii="Copperplate Gothic Bold" w:hAnsi="Copperplate Gothic Bold" w:cs="Tahoma"/>
          <w:bCs/>
          <w:iCs/>
          <w:sz w:val="18"/>
          <w:szCs w:val="18"/>
        </w:rPr>
        <w:t>Secretária de Administração e Finanças.</w:t>
      </w:r>
    </w:p>
    <w:p w:rsidR="00ED2F2D" w:rsidRPr="00560E33" w:rsidRDefault="00560E33" w:rsidP="00560E33">
      <w:pPr>
        <w:pStyle w:val="Ttulo5"/>
        <w:rPr>
          <w:rFonts w:ascii="Copperplate Gothic Bold" w:hAnsi="Copperplate Gothic Bold"/>
          <w:b w:val="0"/>
          <w:bCs w:val="0"/>
          <w:i/>
          <w:iCs/>
          <w:sz w:val="20"/>
          <w:szCs w:val="20"/>
        </w:rPr>
      </w:pPr>
      <w:r w:rsidRPr="00E85945">
        <w:rPr>
          <w:rFonts w:ascii="Copperplate Gothic Bold" w:hAnsi="Copperplate Gothic Bold"/>
          <w:b w:val="0"/>
          <w:i/>
          <w:sz w:val="20"/>
          <w:szCs w:val="20"/>
        </w:rPr>
        <w:t xml:space="preserve"> </w:t>
      </w:r>
    </w:p>
    <w:p w:rsidR="002B088F" w:rsidRPr="003A25AA" w:rsidRDefault="002B088F" w:rsidP="002B088F">
      <w:pPr>
        <w:pStyle w:val="Ttulo1"/>
        <w:rPr>
          <w:rFonts w:ascii="Arial" w:hAnsi="Arial" w:cs="Arial"/>
          <w:b w:val="0"/>
          <w:sz w:val="22"/>
          <w:szCs w:val="22"/>
        </w:rPr>
      </w:pPr>
    </w:p>
    <w:sectPr w:rsidR="002B088F" w:rsidRPr="003A25AA" w:rsidSect="00381410">
      <w:pgSz w:w="11520" w:h="16834" w:code="9"/>
      <w:pgMar w:top="1701" w:right="567" w:bottom="737" w:left="1304" w:header="578"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A70" w:rsidRDefault="00753A70">
      <w:r>
        <w:separator/>
      </w:r>
    </w:p>
  </w:endnote>
  <w:endnote w:type="continuationSeparator" w:id="1">
    <w:p w:rsidR="00753A70" w:rsidRDefault="00753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Future Fac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A70" w:rsidRDefault="00753A70">
      <w:r>
        <w:separator/>
      </w:r>
    </w:p>
  </w:footnote>
  <w:footnote w:type="continuationSeparator" w:id="1">
    <w:p w:rsidR="00753A70" w:rsidRDefault="00753A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01B2"/>
    <w:rsid w:val="000511BD"/>
    <w:rsid w:val="000A6779"/>
    <w:rsid w:val="000C43FE"/>
    <w:rsid w:val="000D0428"/>
    <w:rsid w:val="001148A3"/>
    <w:rsid w:val="00114C30"/>
    <w:rsid w:val="0015105E"/>
    <w:rsid w:val="00151C3D"/>
    <w:rsid w:val="00153050"/>
    <w:rsid w:val="0016565B"/>
    <w:rsid w:val="00176731"/>
    <w:rsid w:val="001914A5"/>
    <w:rsid w:val="001F3963"/>
    <w:rsid w:val="002029F6"/>
    <w:rsid w:val="0021339A"/>
    <w:rsid w:val="00256500"/>
    <w:rsid w:val="00257F2E"/>
    <w:rsid w:val="002768BE"/>
    <w:rsid w:val="002B088F"/>
    <w:rsid w:val="002C5B93"/>
    <w:rsid w:val="002E673A"/>
    <w:rsid w:val="0031665E"/>
    <w:rsid w:val="00332108"/>
    <w:rsid w:val="00381410"/>
    <w:rsid w:val="00384A48"/>
    <w:rsid w:val="00385E15"/>
    <w:rsid w:val="003A10C3"/>
    <w:rsid w:val="003A25AA"/>
    <w:rsid w:val="003B52CD"/>
    <w:rsid w:val="003F4AF7"/>
    <w:rsid w:val="00407398"/>
    <w:rsid w:val="00415514"/>
    <w:rsid w:val="004253F6"/>
    <w:rsid w:val="00437ED4"/>
    <w:rsid w:val="00475D07"/>
    <w:rsid w:val="00475E21"/>
    <w:rsid w:val="004A158F"/>
    <w:rsid w:val="004B53A0"/>
    <w:rsid w:val="00503442"/>
    <w:rsid w:val="005401B2"/>
    <w:rsid w:val="005465CF"/>
    <w:rsid w:val="00560E33"/>
    <w:rsid w:val="00562A89"/>
    <w:rsid w:val="005B6217"/>
    <w:rsid w:val="0069784B"/>
    <w:rsid w:val="006A1DCF"/>
    <w:rsid w:val="006A5601"/>
    <w:rsid w:val="0074682C"/>
    <w:rsid w:val="00753A70"/>
    <w:rsid w:val="00782FB6"/>
    <w:rsid w:val="0079154F"/>
    <w:rsid w:val="00796CC3"/>
    <w:rsid w:val="007A36F9"/>
    <w:rsid w:val="007D26CC"/>
    <w:rsid w:val="007D50BE"/>
    <w:rsid w:val="00847CD7"/>
    <w:rsid w:val="0085113F"/>
    <w:rsid w:val="00866A5B"/>
    <w:rsid w:val="008F47A0"/>
    <w:rsid w:val="00912B83"/>
    <w:rsid w:val="00967531"/>
    <w:rsid w:val="00981F59"/>
    <w:rsid w:val="009B1655"/>
    <w:rsid w:val="009F05D2"/>
    <w:rsid w:val="00A02B32"/>
    <w:rsid w:val="00A144A9"/>
    <w:rsid w:val="00A14943"/>
    <w:rsid w:val="00A17264"/>
    <w:rsid w:val="00A3510E"/>
    <w:rsid w:val="00A45CF8"/>
    <w:rsid w:val="00A53F4B"/>
    <w:rsid w:val="00AC54C2"/>
    <w:rsid w:val="00AD5E63"/>
    <w:rsid w:val="00AE2573"/>
    <w:rsid w:val="00B164AF"/>
    <w:rsid w:val="00B75CDE"/>
    <w:rsid w:val="00BE1341"/>
    <w:rsid w:val="00C1181A"/>
    <w:rsid w:val="00C31BC3"/>
    <w:rsid w:val="00C64AFB"/>
    <w:rsid w:val="00C83B4B"/>
    <w:rsid w:val="00CE6596"/>
    <w:rsid w:val="00D257D4"/>
    <w:rsid w:val="00D338A7"/>
    <w:rsid w:val="00D42B5C"/>
    <w:rsid w:val="00E7630C"/>
    <w:rsid w:val="00E8487C"/>
    <w:rsid w:val="00EB0370"/>
    <w:rsid w:val="00ED2F2D"/>
    <w:rsid w:val="00EF395C"/>
    <w:rsid w:val="00F528A6"/>
    <w:rsid w:val="00F621CA"/>
    <w:rsid w:val="00FC68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1B2"/>
    <w:rPr>
      <w:sz w:val="24"/>
      <w:szCs w:val="24"/>
    </w:rPr>
  </w:style>
  <w:style w:type="paragraph" w:styleId="Ttulo1">
    <w:name w:val="heading 1"/>
    <w:basedOn w:val="Normal"/>
    <w:next w:val="Normal"/>
    <w:qFormat/>
    <w:rsid w:val="005401B2"/>
    <w:pPr>
      <w:keepNext/>
      <w:outlineLvl w:val="0"/>
    </w:pPr>
    <w:rPr>
      <w:b/>
      <w:bCs/>
      <w:sz w:val="32"/>
    </w:rPr>
  </w:style>
  <w:style w:type="paragraph" w:styleId="Ttulo2">
    <w:name w:val="heading 2"/>
    <w:basedOn w:val="Normal"/>
    <w:next w:val="Normal"/>
    <w:qFormat/>
    <w:rsid w:val="005401B2"/>
    <w:pPr>
      <w:keepNext/>
      <w:outlineLvl w:val="1"/>
    </w:pPr>
    <w:rPr>
      <w:b/>
      <w:bCs/>
      <w:sz w:val="28"/>
    </w:rPr>
  </w:style>
  <w:style w:type="paragraph" w:styleId="Ttulo3">
    <w:name w:val="heading 3"/>
    <w:basedOn w:val="Normal"/>
    <w:next w:val="Normal"/>
    <w:qFormat/>
    <w:rsid w:val="005401B2"/>
    <w:pPr>
      <w:keepNext/>
      <w:ind w:firstLine="567"/>
      <w:jc w:val="both"/>
      <w:outlineLvl w:val="2"/>
    </w:pPr>
    <w:rPr>
      <w:rFonts w:ascii="Georgia" w:hAnsi="Georgia"/>
      <w:b/>
      <w:bCs/>
    </w:rPr>
  </w:style>
  <w:style w:type="paragraph" w:styleId="Ttulo4">
    <w:name w:val="heading 4"/>
    <w:basedOn w:val="Normal"/>
    <w:next w:val="Normal"/>
    <w:qFormat/>
    <w:rsid w:val="005401B2"/>
    <w:pPr>
      <w:keepNext/>
      <w:outlineLvl w:val="3"/>
    </w:pPr>
    <w:rPr>
      <w:b/>
      <w:bCs/>
    </w:rPr>
  </w:style>
  <w:style w:type="paragraph" w:styleId="Ttulo5">
    <w:name w:val="heading 5"/>
    <w:basedOn w:val="Normal"/>
    <w:next w:val="Normal"/>
    <w:qFormat/>
    <w:rsid w:val="005401B2"/>
    <w:pPr>
      <w:keepNext/>
      <w:jc w:val="both"/>
      <w:outlineLvl w:val="4"/>
    </w:pPr>
    <w:rPr>
      <w:b/>
      <w:bCs/>
    </w:rPr>
  </w:style>
  <w:style w:type="paragraph" w:styleId="Ttulo6">
    <w:name w:val="heading 6"/>
    <w:basedOn w:val="Normal"/>
    <w:next w:val="Normal"/>
    <w:qFormat/>
    <w:rsid w:val="005401B2"/>
    <w:pPr>
      <w:keepNext/>
      <w:jc w:val="center"/>
      <w:outlineLvl w:val="5"/>
    </w:pPr>
    <w:rPr>
      <w:rFonts w:ascii="Georgia" w:hAnsi="Georgia"/>
      <w:b/>
      <w:bCs/>
    </w:rPr>
  </w:style>
  <w:style w:type="paragraph" w:styleId="Ttulo7">
    <w:name w:val="heading 7"/>
    <w:basedOn w:val="Normal"/>
    <w:next w:val="Normal"/>
    <w:qFormat/>
    <w:rsid w:val="005401B2"/>
    <w:pPr>
      <w:keepNext/>
      <w:tabs>
        <w:tab w:val="right" w:pos="8602"/>
      </w:tabs>
      <w:jc w:val="center"/>
      <w:outlineLvl w:val="6"/>
    </w:pPr>
    <w:rPr>
      <w:rFonts w:ascii="Century Gothic" w:hAnsi="Century Gothic"/>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373778">
    <w:name w:val="_A373778"/>
    <w:rsid w:val="005401B2"/>
    <w:pPr>
      <w:widowControl w:val="0"/>
      <w:autoSpaceDE w:val="0"/>
      <w:autoSpaceDN w:val="0"/>
      <w:ind w:left="5184"/>
      <w:jc w:val="both"/>
    </w:pPr>
    <w:rPr>
      <w:color w:val="000000"/>
      <w:sz w:val="24"/>
      <w:szCs w:val="24"/>
    </w:rPr>
  </w:style>
  <w:style w:type="paragraph" w:customStyle="1" w:styleId="A160278">
    <w:name w:val="_A160278"/>
    <w:rsid w:val="005401B2"/>
    <w:pPr>
      <w:widowControl w:val="0"/>
      <w:autoSpaceDE w:val="0"/>
      <w:autoSpaceDN w:val="0"/>
      <w:ind w:left="144" w:firstLine="2016"/>
      <w:jc w:val="both"/>
    </w:pPr>
    <w:rPr>
      <w:color w:val="000000"/>
      <w:sz w:val="24"/>
      <w:szCs w:val="24"/>
    </w:rPr>
  </w:style>
  <w:style w:type="paragraph" w:customStyle="1" w:styleId="ANAutoNmero">
    <w:name w:val="AN Auto Número"/>
    <w:rsid w:val="005401B2"/>
    <w:pPr>
      <w:widowControl w:val="0"/>
      <w:autoSpaceDE w:val="0"/>
      <w:autoSpaceDN w:val="0"/>
      <w:jc w:val="both"/>
    </w:pPr>
    <w:rPr>
      <w:color w:val="000000"/>
      <w:sz w:val="24"/>
      <w:szCs w:val="24"/>
    </w:rPr>
  </w:style>
  <w:style w:type="paragraph" w:customStyle="1" w:styleId="xl52">
    <w:name w:val="xl52"/>
    <w:basedOn w:val="Normal"/>
    <w:rsid w:val="005401B2"/>
    <w:pPr>
      <w:pBdr>
        <w:left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styleId="Cabealho">
    <w:name w:val="header"/>
    <w:basedOn w:val="Normal"/>
    <w:rsid w:val="005401B2"/>
    <w:pPr>
      <w:tabs>
        <w:tab w:val="center" w:pos="4419"/>
        <w:tab w:val="right" w:pos="8838"/>
      </w:tabs>
    </w:pPr>
    <w:rPr>
      <w:szCs w:val="20"/>
    </w:rPr>
  </w:style>
  <w:style w:type="paragraph" w:customStyle="1" w:styleId="A111278">
    <w:name w:val="_A111278"/>
    <w:rsid w:val="005401B2"/>
    <w:pPr>
      <w:widowControl w:val="0"/>
      <w:autoSpaceDE w:val="0"/>
      <w:autoSpaceDN w:val="0"/>
      <w:ind w:left="1584" w:hanging="144"/>
      <w:jc w:val="both"/>
    </w:pPr>
    <w:rPr>
      <w:color w:val="000000"/>
      <w:sz w:val="24"/>
      <w:szCs w:val="24"/>
    </w:rPr>
  </w:style>
  <w:style w:type="paragraph" w:customStyle="1" w:styleId="A020978">
    <w:name w:val="_A020978"/>
    <w:rsid w:val="005401B2"/>
    <w:pPr>
      <w:widowControl w:val="0"/>
      <w:autoSpaceDE w:val="0"/>
      <w:autoSpaceDN w:val="0"/>
      <w:ind w:left="1152" w:hanging="1008"/>
      <w:jc w:val="both"/>
    </w:pPr>
    <w:rPr>
      <w:color w:val="000000"/>
      <w:sz w:val="24"/>
      <w:szCs w:val="24"/>
    </w:rPr>
  </w:style>
  <w:style w:type="paragraph" w:customStyle="1" w:styleId="E020978">
    <w:name w:val="_E020978"/>
    <w:rsid w:val="005401B2"/>
    <w:pPr>
      <w:widowControl w:val="0"/>
      <w:autoSpaceDE w:val="0"/>
      <w:autoSpaceDN w:val="0"/>
      <w:ind w:left="1152" w:hanging="1008"/>
    </w:pPr>
    <w:rPr>
      <w:color w:val="000000"/>
      <w:sz w:val="24"/>
      <w:szCs w:val="24"/>
    </w:rPr>
  </w:style>
  <w:style w:type="paragraph" w:styleId="Recuodecorpodetexto2">
    <w:name w:val="Body Text Indent 2"/>
    <w:basedOn w:val="Normal"/>
    <w:rsid w:val="005401B2"/>
    <w:pPr>
      <w:ind w:left="720"/>
      <w:jc w:val="both"/>
    </w:pPr>
  </w:style>
  <w:style w:type="paragraph" w:customStyle="1" w:styleId="A011278">
    <w:name w:val="_A011278"/>
    <w:rsid w:val="005401B2"/>
    <w:pPr>
      <w:widowControl w:val="0"/>
      <w:autoSpaceDE w:val="0"/>
      <w:autoSpaceDN w:val="0"/>
      <w:ind w:left="1584" w:hanging="1584"/>
      <w:jc w:val="both"/>
    </w:pPr>
    <w:rPr>
      <w:color w:val="000000"/>
      <w:sz w:val="24"/>
      <w:szCs w:val="24"/>
    </w:rPr>
  </w:style>
  <w:style w:type="paragraph" w:customStyle="1" w:styleId="C203278">
    <w:name w:val="_C203278"/>
    <w:rsid w:val="005401B2"/>
    <w:pPr>
      <w:widowControl w:val="0"/>
      <w:autoSpaceDE w:val="0"/>
      <w:autoSpaceDN w:val="0"/>
      <w:ind w:left="4464" w:hanging="1728"/>
      <w:jc w:val="center"/>
    </w:pPr>
    <w:rPr>
      <w:color w:val="000000"/>
      <w:sz w:val="24"/>
      <w:szCs w:val="24"/>
    </w:rPr>
  </w:style>
  <w:style w:type="paragraph" w:customStyle="1" w:styleId="A4032078">
    <w:name w:val="_A4032078"/>
    <w:rsid w:val="005401B2"/>
    <w:pPr>
      <w:widowControl w:val="0"/>
      <w:autoSpaceDE w:val="0"/>
      <w:autoSpaceDN w:val="0"/>
      <w:ind w:left="4464" w:firstLine="1152"/>
      <w:jc w:val="both"/>
    </w:pPr>
    <w:rPr>
      <w:color w:val="000000"/>
      <w:sz w:val="24"/>
      <w:szCs w:val="24"/>
    </w:rPr>
  </w:style>
  <w:style w:type="paragraph" w:styleId="Recuodecorpodetexto">
    <w:name w:val="Body Text Indent"/>
    <w:basedOn w:val="Normal"/>
    <w:rsid w:val="005401B2"/>
    <w:pPr>
      <w:ind w:left="1309" w:firstLine="131"/>
      <w:jc w:val="both"/>
    </w:pPr>
    <w:rPr>
      <w:rFonts w:ascii="Georgia" w:hAnsi="Georgia"/>
    </w:rPr>
  </w:style>
  <w:style w:type="paragraph" w:styleId="Recuodecorpodetexto3">
    <w:name w:val="Body Text Indent 3"/>
    <w:basedOn w:val="Normal"/>
    <w:rsid w:val="005401B2"/>
    <w:pPr>
      <w:ind w:firstLine="1440"/>
      <w:jc w:val="both"/>
    </w:pPr>
    <w:rPr>
      <w:rFonts w:ascii="Georgia" w:hAnsi="Georgia"/>
      <w:sz w:val="22"/>
    </w:rPr>
  </w:style>
  <w:style w:type="paragraph" w:styleId="NormalWeb">
    <w:name w:val="Normal (Web)"/>
    <w:basedOn w:val="Normal"/>
    <w:rsid w:val="005401B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1689335799">
      <w:bodyDiv w:val="1"/>
      <w:marLeft w:val="0"/>
      <w:marRight w:val="0"/>
      <w:marTop w:val="0"/>
      <w:marBottom w:val="0"/>
      <w:divBdr>
        <w:top w:val="none" w:sz="0" w:space="0" w:color="auto"/>
        <w:left w:val="none" w:sz="0" w:space="0" w:color="auto"/>
        <w:bottom w:val="none" w:sz="0" w:space="0" w:color="auto"/>
        <w:right w:val="none" w:sz="0" w:space="0" w:color="auto"/>
      </w:divBdr>
    </w:div>
    <w:div w:id="171869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3040</Words>
  <Characters>16417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Projeto de Lei Nº</vt:lpstr>
    </vt:vector>
  </TitlesOfParts>
  <Company/>
  <LinksUpToDate>false</LinksUpToDate>
  <CharactersWithSpaces>19419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dc:title>
  <dc:creator>CI</dc:creator>
  <cp:lastModifiedBy>Administrador</cp:lastModifiedBy>
  <cp:revision>2</cp:revision>
  <cp:lastPrinted>2013-11-19T17:39:00Z</cp:lastPrinted>
  <dcterms:created xsi:type="dcterms:W3CDTF">2014-01-15T13:44:00Z</dcterms:created>
  <dcterms:modified xsi:type="dcterms:W3CDTF">2014-01-15T13:44:00Z</dcterms:modified>
</cp:coreProperties>
</file>